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A064" w14:textId="77777777" w:rsidR="007C3A03" w:rsidRDefault="007C3A03">
      <w:pPr>
        <w:rPr>
          <w:b/>
          <w:bCs/>
          <w:sz w:val="40"/>
          <w:szCs w:val="40"/>
        </w:rPr>
      </w:pPr>
    </w:p>
    <w:p w14:paraId="74E0DF63" w14:textId="77777777" w:rsidR="007C3A03" w:rsidRPr="007C3A03" w:rsidRDefault="007C3A03" w:rsidP="007C3A0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nb-NO"/>
        </w:rPr>
      </w:pPr>
      <w:r w:rsidRPr="007C3A03">
        <w:rPr>
          <w:rFonts w:ascii="Arial" w:eastAsia="Times New Roman" w:hAnsi="Arial" w:cs="Arial"/>
          <w:b/>
          <w:bCs/>
          <w:kern w:val="32"/>
          <w:sz w:val="40"/>
          <w:szCs w:val="40"/>
          <w:lang w:eastAsia="nb-NO"/>
        </w:rPr>
        <w:t>ÅRSMØTE</w:t>
      </w:r>
    </w:p>
    <w:p w14:paraId="71E6C89B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nb-NO"/>
        </w:rPr>
      </w:pPr>
    </w:p>
    <w:p w14:paraId="3DAAD506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FOR</w:t>
      </w:r>
    </w:p>
    <w:p w14:paraId="5DBB249D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6F788847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BEISFJORD VANNVERK SA</w:t>
      </w:r>
    </w:p>
    <w:p w14:paraId="7E11058C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6E0ED281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PÅ</w:t>
      </w:r>
    </w:p>
    <w:p w14:paraId="49AE8870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47B507FB" w14:textId="77777777" w:rsidR="007C3A03" w:rsidRPr="007C3A03" w:rsidRDefault="0022372C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Fjordhuset</w:t>
      </w:r>
    </w:p>
    <w:p w14:paraId="06FFF31E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8"/>
          <w:szCs w:val="24"/>
          <w:lang w:eastAsia="nb-NO"/>
        </w:rPr>
        <w:t xml:space="preserve"> </w:t>
      </w:r>
    </w:p>
    <w:p w14:paraId="241E6B97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3E124158" w14:textId="5269EB7F" w:rsidR="007C3A03" w:rsidRDefault="00362F1D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Onsdag</w:t>
      </w:r>
      <w:r w:rsidR="007C3A03" w:rsidRPr="007C3A03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 xml:space="preserve"> </w:t>
      </w:r>
      <w:r w:rsidR="00C06ED6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31</w:t>
      </w:r>
      <w:r w:rsidR="008D08C4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 xml:space="preserve">. </w:t>
      </w:r>
      <w:r w:rsidR="00C06ED6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mai</w:t>
      </w:r>
      <w:r w:rsidR="008D08C4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 xml:space="preserve"> </w:t>
      </w:r>
      <w:r w:rsidR="007C3A03" w:rsidRPr="007C3A03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202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3</w:t>
      </w:r>
      <w:r w:rsidR="007C3A03" w:rsidRPr="007C3A03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 xml:space="preserve"> </w:t>
      </w:r>
    </w:p>
    <w:p w14:paraId="592F0FB2" w14:textId="77777777" w:rsidR="006661C8" w:rsidRDefault="006661C8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0F2F6817" w14:textId="4E8A2ABC" w:rsidR="006661C8" w:rsidRPr="007C3A03" w:rsidRDefault="006661C8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Kl 1</w:t>
      </w:r>
      <w:r w:rsidR="00767FBB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9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t>.00</w:t>
      </w:r>
    </w:p>
    <w:p w14:paraId="5D619D5E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78703A2D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0474BC19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0D60C65B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54A6382C" w14:textId="77777777" w:rsidR="007C3A03" w:rsidRPr="007C3A03" w:rsidRDefault="007C3A03" w:rsidP="007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</w:pPr>
    </w:p>
    <w:p w14:paraId="07C5C2C9" w14:textId="77777777" w:rsidR="007C3A03" w:rsidRPr="007C3A03" w:rsidRDefault="007C3A03" w:rsidP="007C3A03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4ED76A93" wp14:editId="3920595A">
            <wp:extent cx="1485900" cy="12573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6" t="67091" r="62175" b="1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A03">
        <w:rPr>
          <w:rFonts w:ascii="Times New Roman" w:eastAsia="Times New Roman" w:hAnsi="Times New Roman" w:cs="Times New Roman"/>
          <w:b/>
          <w:sz w:val="40"/>
          <w:szCs w:val="24"/>
          <w:lang w:eastAsia="nb-NO"/>
        </w:rPr>
        <w:br w:type="page"/>
      </w:r>
      <w:r w:rsidRPr="007C3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lastRenderedPageBreak/>
        <w:t>Saksliste</w:t>
      </w:r>
    </w:p>
    <w:p w14:paraId="48CE417B" w14:textId="77777777" w:rsidR="007C3A03" w:rsidRPr="007C3A03" w:rsidRDefault="007C3A03" w:rsidP="007C3A03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BB2E8D2" w14:textId="77777777" w:rsidR="007C3A03" w:rsidRPr="007C3A03" w:rsidRDefault="007C3A03" w:rsidP="007C3A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Godkjenning av innkalling og dagsorden</w:t>
      </w:r>
    </w:p>
    <w:p w14:paraId="099A91AA" w14:textId="77777777" w:rsidR="007C3A03" w:rsidRPr="007C3A03" w:rsidRDefault="007C3A03" w:rsidP="007C3A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Valg av protokollfører og 2 medlemmer til å skrive under protokollen sammen med møteleder.</w:t>
      </w:r>
    </w:p>
    <w:p w14:paraId="09D2E447" w14:textId="61F8917F" w:rsidR="007C3A03" w:rsidRDefault="007C3A03" w:rsidP="007C3A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Styrets årsberetning</w:t>
      </w:r>
    </w:p>
    <w:p w14:paraId="17F2925A" w14:textId="2EF1DBBF" w:rsidR="00356704" w:rsidRPr="007C3A03" w:rsidRDefault="00356704" w:rsidP="007C3A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Regnskap </w:t>
      </w:r>
      <w:r w:rsidR="000E0911">
        <w:rPr>
          <w:rFonts w:ascii="Times New Roman" w:eastAsia="Times New Roman" w:hAnsi="Times New Roman" w:cs="Times New Roman"/>
          <w:sz w:val="24"/>
          <w:szCs w:val="24"/>
          <w:lang w:eastAsia="nb-NO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revisjonsberetning</w:t>
      </w:r>
    </w:p>
    <w:p w14:paraId="7A8C3023" w14:textId="77777777" w:rsidR="007C3A03" w:rsidRPr="007C3A03" w:rsidRDefault="007C3A03" w:rsidP="007C3A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Drift - og investeringsbudsjett for inneværende år og en 4-årig økonomiplan.</w:t>
      </w:r>
    </w:p>
    <w:p w14:paraId="6F1F9F54" w14:textId="76EF6CE3" w:rsidR="007C3A03" w:rsidRDefault="007C3A03" w:rsidP="007C3A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Fastsettelse av gebyrer for inneværende år</w:t>
      </w:r>
    </w:p>
    <w:p w14:paraId="2B305A05" w14:textId="77777777" w:rsidR="007C3A03" w:rsidRPr="007C3A03" w:rsidRDefault="007C3A03" w:rsidP="007C3A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Innkomne forslag med styrets </w:t>
      </w:r>
      <w:r w:rsidRPr="0057461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forslag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til vedtak</w:t>
      </w:r>
    </w:p>
    <w:p w14:paraId="78FA3912" w14:textId="77777777" w:rsidR="007C3A03" w:rsidRPr="008B4315" w:rsidRDefault="007C3A03" w:rsidP="00B14B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4315">
        <w:rPr>
          <w:rFonts w:ascii="Times New Roman" w:eastAsia="Times New Roman" w:hAnsi="Times New Roman" w:cs="Times New Roman"/>
          <w:sz w:val="24"/>
          <w:szCs w:val="24"/>
          <w:lang w:eastAsia="nb-NO"/>
        </w:rPr>
        <w:t>Valg</w:t>
      </w:r>
      <w:r w:rsidR="00E043ED" w:rsidRPr="008B431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</w:p>
    <w:p w14:paraId="35DFB2B5" w14:textId="77777777" w:rsidR="00D46C53" w:rsidRDefault="00D46C53" w:rsidP="007C3A03">
      <w:pPr>
        <w:spacing w:after="0" w:line="240" w:lineRule="auto"/>
        <w:rPr>
          <w:b/>
        </w:rPr>
      </w:pPr>
    </w:p>
    <w:p w14:paraId="0256670D" w14:textId="7C40E884" w:rsid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01/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C33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 xml:space="preserve"> Godkjenning av innkalling og dagsorden.</w:t>
      </w:r>
    </w:p>
    <w:p w14:paraId="47BC0356" w14:textId="3D012E2B" w:rsid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71550C9F" w14:textId="1A7F9E3E" w:rsidR="00E03BED" w:rsidRDefault="00E03BED" w:rsidP="007C3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Forslag til vedtak: </w:t>
      </w:r>
      <w:r w:rsidRPr="00E03B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nb-NO"/>
        </w:rPr>
        <w:t>Innkalling og dagsorden godkjennes.</w:t>
      </w:r>
    </w:p>
    <w:p w14:paraId="35BA093D" w14:textId="77777777" w:rsidR="00E03BED" w:rsidRPr="007C3A03" w:rsidRDefault="00E03BED" w:rsidP="007C3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238A0D5D" w14:textId="2FF8DCF0" w:rsidR="00DC0FE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02/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C33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Valg av protokollfører og 2 medlemmer til å skrive under protokollen sammen med møteleder.</w:t>
      </w:r>
    </w:p>
    <w:p w14:paraId="173F51AF" w14:textId="77777777" w:rsidR="00AB5905" w:rsidRDefault="00AB5905" w:rsidP="007C3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5C9EEC61" w14:textId="5C7E20CC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03/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Styrets årsberetning for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4A345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</w:p>
    <w:p w14:paraId="57DF3781" w14:textId="77777777" w:rsidR="007C3A03" w:rsidRPr="007C3A03" w:rsidRDefault="007C3A03" w:rsidP="007C3A03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a) Styret:</w:t>
      </w:r>
    </w:p>
    <w:p w14:paraId="296129C7" w14:textId="5229A051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i Beisfjord Vannverk SA har i året 20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EB36B7">
        <w:rPr>
          <w:rFonts w:ascii="Times New Roman" w:eastAsia="Times New Roman" w:hAnsi="Times New Roman" w:cs="Times New Roman"/>
          <w:sz w:val="24"/>
          <w:szCs w:val="24"/>
          <w:lang w:eastAsia="nb-NO"/>
        </w:rPr>
        <w:t>1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hatt følgende sammensetning:</w:t>
      </w:r>
    </w:p>
    <w:p w14:paraId="0F8C8FF0" w14:textId="503BCD9E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Leder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EB36B7">
        <w:rPr>
          <w:rFonts w:ascii="Times New Roman" w:eastAsia="Times New Roman" w:hAnsi="Times New Roman" w:cs="Times New Roman"/>
          <w:sz w:val="24"/>
          <w:szCs w:val="24"/>
          <w:lang w:eastAsia="nb-NO"/>
        </w:rPr>
        <w:t>Bård Henning Larssen</w:t>
      </w:r>
    </w:p>
    <w:p w14:paraId="1E7A9918" w14:textId="77777777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Nestleder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Terje Sjursen</w:t>
      </w:r>
    </w:p>
    <w:p w14:paraId="31129C04" w14:textId="65F877FF" w:rsidR="00E9319E" w:rsidRPr="007C3A03" w:rsidRDefault="00DC77A6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Sekretær</w:t>
      </w:r>
      <w:r w:rsidR="00CD7A42" w:rsidRPr="00CD7A4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CD7A42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CD7A42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CD7A42"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Arild Sundby</w:t>
      </w:r>
    </w:p>
    <w:p w14:paraId="778F9E04" w14:textId="5450044A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Styremedlem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Arnt Hansen</w:t>
      </w:r>
    </w:p>
    <w:p w14:paraId="5BAE038D" w14:textId="77777777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Styremedlem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Per Eivind Hansen</w:t>
      </w:r>
    </w:p>
    <w:p w14:paraId="3DCB1B0E" w14:textId="77777777" w:rsidR="007C3A03" w:rsidRPr="007C3A03" w:rsidRDefault="007C3A03" w:rsidP="007C3A03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Kasserer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Rolf-Morten Karlsen</w:t>
      </w:r>
    </w:p>
    <w:p w14:paraId="7B0D6446" w14:textId="77777777" w:rsidR="00EB36B7" w:rsidRDefault="00EB36B7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3D9B1F7" w14:textId="4BCCB921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r w:rsidR="00EB36B7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418D2E51" w14:textId="6E28CDA7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til styret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E75511">
        <w:rPr>
          <w:rFonts w:ascii="Times New Roman" w:eastAsia="Times New Roman" w:hAnsi="Times New Roman" w:cs="Times New Roman"/>
          <w:sz w:val="24"/>
          <w:szCs w:val="24"/>
          <w:lang w:eastAsia="nb-NO"/>
        </w:rPr>
        <w:t>Lars-Eirik Wirt</w:t>
      </w:r>
      <w:r w:rsidR="0077606D">
        <w:rPr>
          <w:rFonts w:ascii="Times New Roman" w:eastAsia="Times New Roman" w:hAnsi="Times New Roman" w:cs="Times New Roman"/>
          <w:sz w:val="24"/>
          <w:szCs w:val="24"/>
          <w:lang w:eastAsia="nb-NO"/>
        </w:rPr>
        <w:t>z</w:t>
      </w:r>
    </w:p>
    <w:p w14:paraId="6036AE3E" w14:textId="7C6426C3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Egil Karlse</w:t>
      </w:r>
      <w:r w:rsidR="0077606D">
        <w:rPr>
          <w:rFonts w:ascii="Times New Roman" w:eastAsia="Times New Roman" w:hAnsi="Times New Roman" w:cs="Times New Roman"/>
          <w:sz w:val="24"/>
          <w:szCs w:val="24"/>
          <w:lang w:eastAsia="nb-NO"/>
        </w:rPr>
        <w:t>n</w:t>
      </w:r>
    </w:p>
    <w:p w14:paraId="2CC7720B" w14:textId="77777777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p w14:paraId="7A6ECA96" w14:textId="3A3F75A1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Valgkomite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611816">
        <w:rPr>
          <w:rFonts w:ascii="Times New Roman" w:eastAsia="Times New Roman" w:hAnsi="Times New Roman" w:cs="Times New Roman"/>
          <w:sz w:val="24"/>
          <w:szCs w:val="24"/>
          <w:lang w:eastAsia="nb-NO"/>
        </w:rPr>
        <w:t>Ivar Ravn</w:t>
      </w:r>
    </w:p>
    <w:p w14:paraId="075EDE59" w14:textId="77777777" w:rsidR="007C3A03" w:rsidRPr="007C3A03" w:rsidRDefault="007C3A03" w:rsidP="007C3A0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Steinar Sebergsen</w:t>
      </w:r>
    </w:p>
    <w:p w14:paraId="5D84A790" w14:textId="2AB7EB23" w:rsidR="007C3A03" w:rsidRPr="007C3A03" w:rsidRDefault="00611816" w:rsidP="007C3A0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Jan </w:t>
      </w:r>
      <w:r w:rsidR="007C3A03"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Inge Sundby</w:t>
      </w:r>
    </w:p>
    <w:p w14:paraId="451D3819" w14:textId="77777777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CFDE96F" w14:textId="4A992E33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Styret har </w:t>
      </w:r>
      <w:r w:rsidRPr="003F586C">
        <w:rPr>
          <w:rFonts w:ascii="Times New Roman" w:eastAsia="Times New Roman" w:hAnsi="Times New Roman" w:cs="Times New Roman"/>
          <w:sz w:val="24"/>
          <w:szCs w:val="24"/>
          <w:lang w:eastAsia="nb-NO"/>
        </w:rPr>
        <w:t>ha</w:t>
      </w:r>
      <w:r w:rsidR="00BC39B1" w:rsidRPr="003F586C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Pr="003F586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 </w:t>
      </w:r>
      <w:r w:rsidR="00843490">
        <w:rPr>
          <w:rFonts w:ascii="Times New Roman" w:eastAsia="Times New Roman" w:hAnsi="Times New Roman" w:cs="Times New Roman"/>
          <w:sz w:val="24"/>
          <w:szCs w:val="24"/>
          <w:lang w:eastAsia="nb-NO"/>
        </w:rPr>
        <w:t>4</w:t>
      </w:r>
      <w:r w:rsidRPr="003F586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styremøter 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og behandlet</w:t>
      </w:r>
      <w:r w:rsidR="003F586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843490">
        <w:rPr>
          <w:rFonts w:ascii="Times New Roman" w:eastAsia="Times New Roman" w:hAnsi="Times New Roman" w:cs="Times New Roman"/>
          <w:sz w:val="24"/>
          <w:szCs w:val="24"/>
          <w:lang w:eastAsia="nb-NO"/>
        </w:rPr>
        <w:t>23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saker i 20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4A345C"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Pr="007C3A03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03F0EC58" w14:textId="77777777" w:rsidR="007C3A03" w:rsidRPr="007C3A03" w:rsidRDefault="007C3A03" w:rsidP="007C3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CA7951B" w14:textId="77777777" w:rsidR="005D4306" w:rsidRPr="007C3A03" w:rsidRDefault="007C3A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5D4306" w:rsidRPr="007C3A03">
        <w:rPr>
          <w:b/>
          <w:bCs/>
          <w:sz w:val="28"/>
          <w:szCs w:val="28"/>
        </w:rPr>
        <w:t>Ledningsnettet</w:t>
      </w:r>
    </w:p>
    <w:p w14:paraId="540FFBEF" w14:textId="7273ECA3" w:rsidR="00D13C06" w:rsidRPr="00D13C06" w:rsidRDefault="00D13C06" w:rsidP="00D13C06">
      <w:pPr>
        <w:pStyle w:val="Listeavsnitt"/>
        <w:numPr>
          <w:ilvl w:val="0"/>
          <w:numId w:val="3"/>
        </w:numPr>
        <w:rPr>
          <w:b/>
        </w:rPr>
      </w:pPr>
      <w:r w:rsidRPr="00D13C06">
        <w:rPr>
          <w:b/>
        </w:rPr>
        <w:t>Fornying av ledningsnettet</w:t>
      </w:r>
    </w:p>
    <w:p w14:paraId="487566D7" w14:textId="6C3048C9" w:rsidR="005F5B57" w:rsidRDefault="00AB642F" w:rsidP="00D13C06">
      <w:pPr>
        <w:ind w:left="360"/>
        <w:rPr>
          <w:bCs/>
        </w:rPr>
      </w:pPr>
      <w:r>
        <w:rPr>
          <w:bCs/>
        </w:rPr>
        <w:t>Det er ikke utført fornying av ledningsnett i 2022</w:t>
      </w:r>
    </w:p>
    <w:tbl>
      <w:tblPr>
        <w:tblW w:w="7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  <w:gridCol w:w="1454"/>
        <w:gridCol w:w="470"/>
      </w:tblGrid>
      <w:tr w:rsidR="005D4306" w:rsidRPr="005D4306" w14:paraId="208A8835" w14:textId="77777777" w:rsidTr="00D13C06">
        <w:trPr>
          <w:trHeight w:val="315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C5B05" w14:textId="77777777" w:rsidR="005D4306" w:rsidRDefault="00D13C06" w:rsidP="00D13C06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Oversikt over ledningsnettet</w:t>
            </w:r>
          </w:p>
          <w:p w14:paraId="39878F20" w14:textId="24E3AB4C" w:rsidR="001F04BE" w:rsidRPr="001F04BE" w:rsidRDefault="001F04BE" w:rsidP="00531E23">
            <w:pPr>
              <w:ind w:left="360"/>
              <w:rPr>
                <w:rFonts w:ascii="Calibri" w:hAnsi="Calibri" w:cs="Calibri"/>
                <w:color w:val="000000"/>
              </w:rPr>
            </w:pPr>
          </w:p>
        </w:tc>
      </w:tr>
      <w:tr w:rsidR="005D4306" w:rsidRPr="005D4306" w14:paraId="481F4AC6" w14:textId="77777777" w:rsidTr="00D13C06">
        <w:trPr>
          <w:trHeight w:val="315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7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49"/>
              <w:gridCol w:w="1288"/>
            </w:tblGrid>
            <w:tr w:rsidR="00386BF7" w:rsidRPr="00D13C06" w14:paraId="326431ED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81AF6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Oversikt over ledningsnettet og kummer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F5B08" w14:textId="77777777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86BF7" w:rsidRPr="00D13C06" w14:paraId="2A78BA5A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C19C7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Oversikt over ledningsnettet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5C87A" w14:textId="77777777" w:rsidR="00386BF7" w:rsidRPr="005D4306" w:rsidRDefault="00D13C06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Antall m</w:t>
                  </w:r>
                </w:p>
              </w:tc>
            </w:tr>
            <w:tr w:rsidR="00386BF7" w:rsidRPr="00D13C06" w14:paraId="5C5E1BC4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1D3DA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PVC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94523" w14:textId="77777777" w:rsidR="00386BF7" w:rsidRPr="005D4306" w:rsidRDefault="00D13C06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5375</w:t>
                  </w:r>
                </w:p>
              </w:tc>
            </w:tr>
            <w:tr w:rsidR="00386BF7" w:rsidRPr="00D13C06" w14:paraId="3DAB5611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C160E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lastRenderedPageBreak/>
                    <w:t>PE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6E77B" w14:textId="092B9ED2" w:rsidR="00386BF7" w:rsidRPr="005D4306" w:rsidRDefault="00D13C06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6</w:t>
                  </w:r>
                  <w:r w:rsidR="00E576E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161</w:t>
                  </w:r>
                </w:p>
              </w:tc>
            </w:tr>
            <w:tr w:rsidR="00386BF7" w:rsidRPr="00D13C06" w14:paraId="7AA45AD7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191BB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SUM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09EAE" w14:textId="5289FD3B" w:rsidR="00386BF7" w:rsidRPr="005D4306" w:rsidRDefault="00D13C06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11</w:t>
                  </w:r>
                  <w:r w:rsidR="008029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536</w:t>
                  </w:r>
                </w:p>
              </w:tc>
            </w:tr>
            <w:tr w:rsidR="00386BF7" w:rsidRPr="00D13C06" w14:paraId="030257B0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DDDF3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Oversikt over alder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85FDB" w14:textId="77777777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386BF7" w:rsidRPr="00D13C06" w14:paraId="15575E18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AA99F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19</w:t>
                  </w:r>
                  <w:r w:rsidR="009531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67 - 1968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9F275" w14:textId="77777777" w:rsidR="00386BF7" w:rsidRPr="005D4306" w:rsidRDefault="00953165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551</w:t>
                  </w:r>
                </w:p>
              </w:tc>
            </w:tr>
            <w:tr w:rsidR="00386BF7" w:rsidRPr="00D13C06" w14:paraId="14F0C7A5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182FA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1971 - 1980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A9CDE" w14:textId="77777777" w:rsidR="00386BF7" w:rsidRPr="005D4306" w:rsidRDefault="00953165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6749</w:t>
                  </w:r>
                </w:p>
              </w:tc>
            </w:tr>
            <w:tr w:rsidR="00386BF7" w:rsidRPr="00D13C06" w14:paraId="20C5F06A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7B3FE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ETTER 2000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11A2D" w14:textId="40A82C95" w:rsidR="00386BF7" w:rsidRPr="005D4306" w:rsidRDefault="00953165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4</w:t>
                  </w:r>
                  <w:r w:rsidR="00EA1D10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236</w:t>
                  </w:r>
                </w:p>
              </w:tc>
            </w:tr>
            <w:tr w:rsidR="00386BF7" w:rsidRPr="00D13C06" w14:paraId="690528C9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4D198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SUM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9B22D" w14:textId="792E386E" w:rsidR="00386BF7" w:rsidRPr="005D4306" w:rsidRDefault="00953165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11</w:t>
                  </w:r>
                  <w:r w:rsidR="00EA1D1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536</w:t>
                  </w:r>
                </w:p>
              </w:tc>
            </w:tr>
            <w:tr w:rsidR="00386BF7" w:rsidRPr="00D13C06" w14:paraId="6E7ED1CC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A88F4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ANTALL KUMMER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4BBA0" w14:textId="5E272B38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7</w:t>
                  </w:r>
                  <w:r w:rsidR="00EA1D10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</w:tr>
            <w:tr w:rsidR="00386BF7" w:rsidRPr="00D13C06" w14:paraId="47DC5455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375E0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ANTALL BRANNKULER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DC21B" w14:textId="77777777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41</w:t>
                  </w:r>
                </w:p>
              </w:tc>
            </w:tr>
            <w:tr w:rsidR="00386BF7" w:rsidRPr="00D13C06" w14:paraId="14037B3A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C2881" w14:textId="454FF191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 xml:space="preserve">ANTALL </w:t>
                  </w:r>
                  <w:r w:rsidR="00EA5700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M</w:t>
                  </w: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ERKESTENGER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ABEB9" w14:textId="77777777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58</w:t>
                  </w:r>
                </w:p>
              </w:tc>
            </w:tr>
            <w:tr w:rsidR="00386BF7" w:rsidRPr="00D13C06" w14:paraId="1E0FE823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B2680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ANTALL MERKEPLATER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0F2D0" w14:textId="77777777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</w:tr>
            <w:tr w:rsidR="00386BF7" w:rsidRPr="00D13C06" w14:paraId="457FFCF2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940A2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Antall kummer uten stenger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1705B" w14:textId="77777777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</w:tr>
            <w:tr w:rsidR="00386BF7" w:rsidRPr="00D13C06" w14:paraId="5F8B4A52" w14:textId="77777777" w:rsidTr="00386BF7">
              <w:trPr>
                <w:trHeight w:val="315"/>
              </w:trPr>
              <w:tc>
                <w:tcPr>
                  <w:tcW w:w="4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797FE" w14:textId="77777777" w:rsidR="00386BF7" w:rsidRPr="005D4306" w:rsidRDefault="00386BF7" w:rsidP="005D43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Antall brannk</w:t>
                  </w: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ummer</w:t>
                  </w: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 xml:space="preserve"> u</w:t>
                  </w: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ten</w:t>
                  </w:r>
                  <w:r w:rsidRPr="005D43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 xml:space="preserve"> merkeplate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EE16F" w14:textId="77777777" w:rsidR="00386BF7" w:rsidRPr="005D4306" w:rsidRDefault="00386BF7" w:rsidP="00386BF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</w:pPr>
                  <w:r w:rsidRPr="00D13C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</w:tr>
          </w:tbl>
          <w:p w14:paraId="7DAF1450" w14:textId="77777777" w:rsidR="005D4306" w:rsidRPr="005D4306" w:rsidRDefault="005D4306" w:rsidP="005D43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B29D0" w14:textId="77777777" w:rsidR="001F04BE" w:rsidRDefault="001F04BE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016FE802" w14:textId="77777777" w:rsidR="001F04BE" w:rsidRDefault="001F04BE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3D24473B" w14:textId="77777777" w:rsidR="001F04BE" w:rsidRDefault="001F04BE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33CD663F" w14:textId="77777777" w:rsidR="001F04BE" w:rsidRDefault="001F04BE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69D84C96" w14:textId="77777777" w:rsidR="001F04BE" w:rsidRDefault="001F04BE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29FEFE32" w14:textId="77777777" w:rsidR="001F04BE" w:rsidRDefault="001F04BE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366A86A0" w14:textId="77777777" w:rsidR="001F04BE" w:rsidRPr="005D4306" w:rsidRDefault="001F04BE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B8663" w14:textId="77777777" w:rsidR="005D4306" w:rsidRPr="005D4306" w:rsidRDefault="005D4306" w:rsidP="005D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4306" w:rsidRPr="005D4306" w14:paraId="378B3963" w14:textId="77777777" w:rsidTr="00D13C06">
        <w:trPr>
          <w:trHeight w:val="315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D8BF" w14:textId="77777777" w:rsidR="005D4306" w:rsidRDefault="005D4306" w:rsidP="005D43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  <w:p w14:paraId="73845A5B" w14:textId="6181F0A0" w:rsidR="00B02563" w:rsidRPr="005D4306" w:rsidRDefault="00B02563" w:rsidP="004517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73256D31" w14:textId="77777777" w:rsidR="00F77EE7" w:rsidRDefault="001F04BE" w:rsidP="001F04BE">
      <w:pPr>
        <w:pStyle w:val="Listeavsnitt"/>
        <w:numPr>
          <w:ilvl w:val="0"/>
          <w:numId w:val="3"/>
        </w:numPr>
        <w:rPr>
          <w:b/>
          <w:bCs/>
        </w:rPr>
      </w:pPr>
      <w:r w:rsidRPr="001F04BE">
        <w:rPr>
          <w:b/>
          <w:bCs/>
        </w:rPr>
        <w:t xml:space="preserve">Vanntrykket i </w:t>
      </w:r>
      <w:r w:rsidR="00F77EE7">
        <w:rPr>
          <w:b/>
          <w:bCs/>
        </w:rPr>
        <w:t>ledningsnettet</w:t>
      </w:r>
    </w:p>
    <w:p w14:paraId="65FFD18F" w14:textId="7F12D478" w:rsidR="000A38D9" w:rsidRDefault="00F07560" w:rsidP="00905415">
      <w:pPr>
        <w:ind w:left="360"/>
      </w:pPr>
      <w:r>
        <w:t>Det er</w:t>
      </w:r>
      <w:r w:rsidR="000A38D9">
        <w:t xml:space="preserve"> en kjent</w:t>
      </w:r>
      <w:r>
        <w:t xml:space="preserve"> utfordringer med vannmengde/trykk i ø</w:t>
      </w:r>
      <w:r w:rsidR="00122FCC">
        <w:t>v</w:t>
      </w:r>
      <w:r>
        <w:t xml:space="preserve">re </w:t>
      </w:r>
      <w:r w:rsidR="00122FCC">
        <w:t xml:space="preserve">del av </w:t>
      </w:r>
      <w:r>
        <w:t>Kvanta</w:t>
      </w:r>
      <w:r w:rsidR="002514F7">
        <w:t xml:space="preserve"> ved stort vannforbruk i nettet typisk i vanningssesongen</w:t>
      </w:r>
      <w:r>
        <w:t>.</w:t>
      </w:r>
      <w:r w:rsidR="00E009B5">
        <w:t xml:space="preserve"> </w:t>
      </w:r>
      <w:r w:rsidR="000A38D9">
        <w:t xml:space="preserve">Det har ikke vært rapportert spesielle hendelser i 2022 i forhold til trykk. </w:t>
      </w:r>
      <w:r w:rsidR="00C339B8">
        <w:t xml:space="preserve">Styret jobber med </w:t>
      </w:r>
      <w:r w:rsidR="00396F69">
        <w:t>data</w:t>
      </w:r>
      <w:r w:rsidR="002514F7">
        <w:t xml:space="preserve">grunnlaget </w:t>
      </w:r>
      <w:r w:rsidR="00396F69">
        <w:t xml:space="preserve">for </w:t>
      </w:r>
      <w:r w:rsidR="00C339B8">
        <w:t xml:space="preserve">å få utført en vannsystemanalyse </w:t>
      </w:r>
      <w:r w:rsidR="00FB5EFE">
        <w:t xml:space="preserve">av konsulent </w:t>
      </w:r>
      <w:r w:rsidR="00C339B8">
        <w:t>for å treffe korrekte tilta</w:t>
      </w:r>
      <w:r w:rsidR="00FB5EFE">
        <w:t>k.</w:t>
      </w:r>
    </w:p>
    <w:p w14:paraId="26E28DD2" w14:textId="4050E33D" w:rsidR="00097190" w:rsidRPr="00B22913" w:rsidRDefault="00097190" w:rsidP="00097190">
      <w:pPr>
        <w:pStyle w:val="Listeavsnitt"/>
        <w:numPr>
          <w:ilvl w:val="0"/>
          <w:numId w:val="3"/>
        </w:numPr>
        <w:rPr>
          <w:b/>
          <w:bCs/>
        </w:rPr>
      </w:pPr>
      <w:r w:rsidRPr="00B22913">
        <w:rPr>
          <w:b/>
          <w:bCs/>
        </w:rPr>
        <w:t>Annet:</w:t>
      </w:r>
    </w:p>
    <w:p w14:paraId="7A2A7ED0" w14:textId="1B23FE40" w:rsidR="00097190" w:rsidRDefault="00B22913" w:rsidP="00E44624">
      <w:pPr>
        <w:spacing w:after="0"/>
        <w:ind w:left="357"/>
      </w:pPr>
      <w:r>
        <w:t>Spyling av ledningsnettet utført</w:t>
      </w:r>
      <w:r w:rsidR="00F648A6">
        <w:t xml:space="preserve"> </w:t>
      </w:r>
      <w:r w:rsidR="00E86D14">
        <w:t>11.05</w:t>
      </w:r>
      <w:r w:rsidR="00C32B80">
        <w:t>.</w:t>
      </w:r>
    </w:p>
    <w:p w14:paraId="2414DD71" w14:textId="493E3994" w:rsidR="00905415" w:rsidRDefault="00905415" w:rsidP="00E44624">
      <w:pPr>
        <w:spacing w:after="0"/>
        <w:ind w:left="357"/>
      </w:pPr>
      <w:r>
        <w:t xml:space="preserve">Lekkasjehendelse med feilsøking på nesset </w:t>
      </w:r>
      <w:r w:rsidR="00C65ABF">
        <w:t>27.09</w:t>
      </w:r>
    </w:p>
    <w:p w14:paraId="23E86BB2" w14:textId="4AFEA10C" w:rsidR="00C65ABF" w:rsidRDefault="00E44624" w:rsidP="00E44624">
      <w:pPr>
        <w:spacing w:after="0"/>
        <w:ind w:left="357"/>
      </w:pPr>
      <w:r>
        <w:t xml:space="preserve">Ekstra spyling </w:t>
      </w:r>
      <w:r w:rsidR="00471F2D">
        <w:t xml:space="preserve">er </w:t>
      </w:r>
      <w:r>
        <w:t xml:space="preserve">utført ved Fjøsnesset grunnet problemer </w:t>
      </w:r>
      <w:r w:rsidR="003A20B2">
        <w:t>v</w:t>
      </w:r>
      <w:r>
        <w:t>ed vanntilførsel.</w:t>
      </w:r>
    </w:p>
    <w:p w14:paraId="14EC3694" w14:textId="77777777" w:rsidR="00E44624" w:rsidRDefault="00E44624" w:rsidP="00E44624">
      <w:pPr>
        <w:spacing w:after="0"/>
        <w:ind w:left="357"/>
      </w:pPr>
    </w:p>
    <w:p w14:paraId="7BDBFA25" w14:textId="7E1755E3" w:rsidR="007C3A03" w:rsidRPr="005D329B" w:rsidRDefault="007C3A03" w:rsidP="00F77EE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D329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1C0AFC">
        <w:rPr>
          <w:rFonts w:ascii="Times New Roman" w:hAnsi="Times New Roman" w:cs="Times New Roman"/>
          <w:b/>
          <w:bCs/>
          <w:sz w:val="24"/>
          <w:szCs w:val="24"/>
        </w:rPr>
        <w:t xml:space="preserve">Grunnvannskilden </w:t>
      </w:r>
      <w:r w:rsidR="00462CDD">
        <w:rPr>
          <w:rFonts w:ascii="Times New Roman" w:hAnsi="Times New Roman" w:cs="Times New Roman"/>
          <w:b/>
          <w:bCs/>
          <w:sz w:val="24"/>
          <w:szCs w:val="24"/>
        </w:rPr>
        <w:t>fra p</w:t>
      </w:r>
      <w:r w:rsidRPr="005D329B">
        <w:rPr>
          <w:rFonts w:ascii="Times New Roman" w:hAnsi="Times New Roman" w:cs="Times New Roman"/>
          <w:b/>
          <w:bCs/>
          <w:sz w:val="24"/>
          <w:szCs w:val="24"/>
        </w:rPr>
        <w:t>umpehuset</w:t>
      </w:r>
    </w:p>
    <w:p w14:paraId="7930495B" w14:textId="7060F9DB" w:rsidR="00032218" w:rsidRDefault="00CD6470" w:rsidP="00F77EE7">
      <w:pPr>
        <w:ind w:left="360"/>
      </w:pPr>
      <w:r>
        <w:t>Vår sekundære drikkevannskilde fra p</w:t>
      </w:r>
      <w:r w:rsidR="00032218">
        <w:t xml:space="preserve">umpehuset </w:t>
      </w:r>
      <w:r>
        <w:t xml:space="preserve">på sørsiden </w:t>
      </w:r>
      <w:r w:rsidR="00032218">
        <w:t xml:space="preserve">leverer grunnvannsfiltrert </w:t>
      </w:r>
      <w:r w:rsidR="003A34A4">
        <w:t>drikkevann</w:t>
      </w:r>
      <w:r w:rsidR="00032218">
        <w:t xml:space="preserve"> </w:t>
      </w:r>
      <w:r w:rsidR="005205D7">
        <w:t>automatisk ved lavt trykk i ledningsnettet</w:t>
      </w:r>
      <w:r w:rsidR="00334F51">
        <w:t xml:space="preserve"> og</w:t>
      </w:r>
      <w:r w:rsidR="005205D7">
        <w:t xml:space="preserve"> </w:t>
      </w:r>
      <w:r w:rsidR="00334F51">
        <w:t>leverer som primærkilde</w:t>
      </w:r>
      <w:r w:rsidR="005205D7">
        <w:t xml:space="preserve"> ved </w:t>
      </w:r>
      <w:r w:rsidR="001566E6">
        <w:t xml:space="preserve">store </w:t>
      </w:r>
      <w:r w:rsidR="005205D7">
        <w:t>leveranse</w:t>
      </w:r>
      <w:r w:rsidR="001566E6">
        <w:t>r</w:t>
      </w:r>
      <w:r w:rsidR="005205D7">
        <w:t xml:space="preserve"> eller </w:t>
      </w:r>
      <w:r w:rsidR="001566E6">
        <w:t>pga vann</w:t>
      </w:r>
      <w:r w:rsidR="005205D7">
        <w:t xml:space="preserve">kvalitet fra </w:t>
      </w:r>
      <w:r w:rsidR="00334F51">
        <w:t xml:space="preserve">inntaket vårt i </w:t>
      </w:r>
      <w:r w:rsidR="005205D7">
        <w:t>Mølnelva</w:t>
      </w:r>
      <w:r w:rsidR="001566E6">
        <w:t xml:space="preserve"> (flom)</w:t>
      </w:r>
      <w:r w:rsidR="005205D7">
        <w:t>.</w:t>
      </w:r>
      <w:r w:rsidR="00D72275">
        <w:t xml:space="preserve"> Dette er typisk i vår og høstflommer</w:t>
      </w:r>
      <w:r w:rsidR="00C41C5C">
        <w:t>,</w:t>
      </w:r>
      <w:r w:rsidR="003B4DAE">
        <w:t xml:space="preserve"> tørke pga vanning</w:t>
      </w:r>
      <w:r w:rsidR="00C41C5C">
        <w:t>, vanning av isbanen osv.</w:t>
      </w:r>
    </w:p>
    <w:p w14:paraId="321A40B5" w14:textId="30CB2C87" w:rsidR="00881DF8" w:rsidRDefault="00881DF8" w:rsidP="00F77EE7">
      <w:pPr>
        <w:ind w:left="360"/>
      </w:pPr>
      <w:r>
        <w:t xml:space="preserve">Det </w:t>
      </w:r>
      <w:r w:rsidR="004E4C82">
        <w:t>er</w:t>
      </w:r>
      <w:r>
        <w:t xml:space="preserve"> foretatt 60 rutinekontroller i pumpehuset som inkludere lufting av pumpene</w:t>
      </w:r>
    </w:p>
    <w:p w14:paraId="5107E6F5" w14:textId="77777777" w:rsidR="007C3A03" w:rsidRPr="005D329B" w:rsidRDefault="007C3A03" w:rsidP="00F77EE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D329B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E76C7A" w:rsidRPr="005D329B">
        <w:rPr>
          <w:rFonts w:ascii="Times New Roman" w:hAnsi="Times New Roman" w:cs="Times New Roman"/>
          <w:b/>
          <w:bCs/>
          <w:sz w:val="24"/>
          <w:szCs w:val="24"/>
        </w:rPr>
        <w:t>Inntaket i Mølnelva</w:t>
      </w:r>
    </w:p>
    <w:p w14:paraId="65061C59" w14:textId="37365DCB" w:rsidR="00E76C7A" w:rsidRDefault="00E76C7A" w:rsidP="00F77EE7">
      <w:pPr>
        <w:ind w:left="360"/>
      </w:pPr>
      <w:r>
        <w:t>Det er blitt utført vanlig vedlikehold uten store feiler</w:t>
      </w:r>
      <w:r w:rsidR="00BE7F81">
        <w:t xml:space="preserve"> i 202</w:t>
      </w:r>
      <w:r w:rsidR="00C7346E">
        <w:t>2</w:t>
      </w:r>
      <w:r>
        <w:t>.</w:t>
      </w:r>
      <w:r w:rsidR="00C272A8">
        <w:t xml:space="preserve"> Inklusive spyling av </w:t>
      </w:r>
      <w:r w:rsidR="00C928AE">
        <w:t xml:space="preserve">kummer </w:t>
      </w:r>
      <w:r w:rsidR="003B785B">
        <w:t>22</w:t>
      </w:r>
      <w:r w:rsidR="003D497F">
        <w:t>.0</w:t>
      </w:r>
      <w:r w:rsidR="003B785B">
        <w:t>3</w:t>
      </w:r>
      <w:r w:rsidR="003166F6">
        <w:t>.</w:t>
      </w:r>
    </w:p>
    <w:p w14:paraId="250FDAB5" w14:textId="77777777" w:rsidR="0009200E" w:rsidRDefault="00AE49FC" w:rsidP="00F77EE7">
      <w:pPr>
        <w:ind w:left="360"/>
      </w:pPr>
      <w:r>
        <w:t xml:space="preserve">Aggregatet har </w:t>
      </w:r>
      <w:r w:rsidR="009E292F">
        <w:t xml:space="preserve">vært mye i bruk pga 2 store rashendelser </w:t>
      </w:r>
      <w:r w:rsidR="00E66D7F">
        <w:t>18.01 og 07.02</w:t>
      </w:r>
      <w:r w:rsidR="00F424FE">
        <w:t xml:space="preserve"> samt div. planlagte utkoblinger av nettet for å kontrollere/koble ny sjøkabel.</w:t>
      </w:r>
      <w:r w:rsidR="0009200E">
        <w:t xml:space="preserve"> </w:t>
      </w:r>
    </w:p>
    <w:p w14:paraId="1CB0F385" w14:textId="1CE5AD3C" w:rsidR="009C12D9" w:rsidRDefault="009C12D9" w:rsidP="00F77EE7">
      <w:pPr>
        <w:ind w:left="360"/>
      </w:pPr>
      <w:r>
        <w:t>Det er utført 83 rutinekontroller i UV huset og dammen.</w:t>
      </w:r>
    </w:p>
    <w:p w14:paraId="367A61B7" w14:textId="29BC257E" w:rsidR="00E76C7A" w:rsidRDefault="00E76C7A" w:rsidP="00F77EE7">
      <w:pPr>
        <w:ind w:left="360"/>
      </w:pPr>
      <w:r>
        <w:t xml:space="preserve">Utstyret fungerer og er nå blitt ca 25 år. </w:t>
      </w:r>
      <w:r w:rsidR="00BE7F81">
        <w:t>UV anlegget er besluttet at skal skiftes ut</w:t>
      </w:r>
      <w:r w:rsidR="002A57E6">
        <w:t xml:space="preserve"> </w:t>
      </w:r>
      <w:r w:rsidR="00DA0641">
        <w:t xml:space="preserve">og dette trenger prioritet i </w:t>
      </w:r>
      <w:r w:rsidR="002A57E6">
        <w:t>202</w:t>
      </w:r>
      <w:r w:rsidR="00DA0641">
        <w:t>3</w:t>
      </w:r>
      <w:r w:rsidR="00BE7F81">
        <w:t>.</w:t>
      </w:r>
    </w:p>
    <w:p w14:paraId="13565863" w14:textId="145A18C4" w:rsidR="00E44624" w:rsidRDefault="00D3246F" w:rsidP="00F77EE7">
      <w:pPr>
        <w:ind w:left="360"/>
      </w:pPr>
      <w:r>
        <w:t>Se info om vannkvalitet under.</w:t>
      </w:r>
    </w:p>
    <w:p w14:paraId="5F74DC83" w14:textId="77777777" w:rsidR="00E44624" w:rsidRDefault="00E44624">
      <w:r>
        <w:br w:type="page"/>
      </w:r>
    </w:p>
    <w:p w14:paraId="10038C17" w14:textId="77777777" w:rsidR="00E76C7A" w:rsidRPr="005D329B" w:rsidRDefault="00E76C7A" w:rsidP="00F77EE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D329B">
        <w:rPr>
          <w:rFonts w:ascii="Times New Roman" w:hAnsi="Times New Roman" w:cs="Times New Roman"/>
          <w:b/>
          <w:bCs/>
          <w:sz w:val="24"/>
          <w:szCs w:val="24"/>
        </w:rPr>
        <w:lastRenderedPageBreak/>
        <w:t>4 Vannkvalitet</w:t>
      </w:r>
    </w:p>
    <w:p w14:paraId="76161121" w14:textId="22089559" w:rsidR="008B5AF5" w:rsidRDefault="00953130" w:rsidP="00901BBC">
      <w:pPr>
        <w:ind w:left="360"/>
        <w:rPr>
          <w:rFonts w:ascii="Calibri" w:hAnsi="Calibri" w:cs="Calibri"/>
          <w:color w:val="222222"/>
        </w:rPr>
      </w:pPr>
      <w:r w:rsidRPr="00F2750E">
        <w:rPr>
          <w:rFonts w:ascii="Calibri" w:hAnsi="Calibri" w:cs="Calibri"/>
          <w:color w:val="222222"/>
        </w:rPr>
        <w:t>Vannverket har utført sin årlige innrapportering til Mattilsynet</w:t>
      </w:r>
      <w:r w:rsidR="006E295C">
        <w:rPr>
          <w:rFonts w:ascii="Calibri" w:hAnsi="Calibri" w:cs="Calibri"/>
          <w:color w:val="222222"/>
        </w:rPr>
        <w:t xml:space="preserve"> for 2022, </w:t>
      </w:r>
      <w:r w:rsidR="00DE29F5">
        <w:rPr>
          <w:rFonts w:ascii="Calibri" w:hAnsi="Calibri" w:cs="Calibri"/>
          <w:color w:val="222222"/>
        </w:rPr>
        <w:t xml:space="preserve">tilsynsrapport </w:t>
      </w:r>
      <w:r w:rsidR="003A2F1E">
        <w:rPr>
          <w:rFonts w:ascii="Calibri" w:hAnsi="Calibri" w:cs="Calibri"/>
          <w:color w:val="222222"/>
        </w:rPr>
        <w:t xml:space="preserve">for innrapporteringen </w:t>
      </w:r>
      <w:r w:rsidR="00DE29F5">
        <w:rPr>
          <w:rFonts w:ascii="Calibri" w:hAnsi="Calibri" w:cs="Calibri"/>
          <w:color w:val="222222"/>
        </w:rPr>
        <w:t>er mottatt uten mangler.</w:t>
      </w:r>
    </w:p>
    <w:p w14:paraId="0289EF90" w14:textId="2047E860" w:rsidR="00B91964" w:rsidRDefault="00A33CA0" w:rsidP="00901BBC">
      <w:pPr>
        <w:ind w:left="36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Vi har i 2023 som i 2022 hatt ett avvik med funn av koliforme bakterier i</w:t>
      </w:r>
      <w:r w:rsidR="00071378">
        <w:rPr>
          <w:rFonts w:ascii="Calibri" w:hAnsi="Calibri" w:cs="Calibri"/>
          <w:color w:val="222222"/>
        </w:rPr>
        <w:t xml:space="preserve"> en</w:t>
      </w:r>
      <w:r>
        <w:rPr>
          <w:rFonts w:ascii="Calibri" w:hAnsi="Calibri" w:cs="Calibri"/>
          <w:color w:val="222222"/>
        </w:rPr>
        <w:t xml:space="preserve"> rentvann</w:t>
      </w:r>
      <w:r w:rsidR="00071378">
        <w:rPr>
          <w:rFonts w:ascii="Calibri" w:hAnsi="Calibri" w:cs="Calibri"/>
          <w:color w:val="222222"/>
        </w:rPr>
        <w:t>sprøve</w:t>
      </w:r>
      <w:r>
        <w:rPr>
          <w:rFonts w:ascii="Calibri" w:hAnsi="Calibri" w:cs="Calibri"/>
          <w:color w:val="222222"/>
        </w:rPr>
        <w:t xml:space="preserve">. Saken ble </w:t>
      </w:r>
      <w:r w:rsidR="00B91964">
        <w:rPr>
          <w:rFonts w:ascii="Calibri" w:hAnsi="Calibri" w:cs="Calibri"/>
          <w:color w:val="222222"/>
        </w:rPr>
        <w:t xml:space="preserve">behandlet med nye prøver og meldt inn til mattilsynet. </w:t>
      </w:r>
      <w:r w:rsidR="00B91964">
        <w:t>Prøveplan vil endres i 2023 med større fokus på grunnvannskilden ved Lakselva.</w:t>
      </w:r>
    </w:p>
    <w:p w14:paraId="5E61835A" w14:textId="77777777" w:rsidR="008C1BF4" w:rsidRDefault="00A15738" w:rsidP="00901BBC">
      <w:pPr>
        <w:ind w:left="360"/>
      </w:pPr>
      <w:r>
        <w:t xml:space="preserve">Vi har korrigert prøveparametrene i 2022 </w:t>
      </w:r>
      <w:r w:rsidR="00B06DFC">
        <w:t xml:space="preserve">opp mot gjeldende </w:t>
      </w:r>
      <w:r w:rsidR="000800D4">
        <w:t xml:space="preserve">krav til </w:t>
      </w:r>
      <w:r w:rsidR="00B06DFC">
        <w:t>prøveparametre</w:t>
      </w:r>
      <w:r w:rsidR="000800D4">
        <w:t xml:space="preserve"> i drikkevannsforskriften</w:t>
      </w:r>
      <w:r w:rsidR="00B06DFC">
        <w:t xml:space="preserve">. </w:t>
      </w:r>
      <w:r w:rsidR="00E035EA">
        <w:t xml:space="preserve">Kravene for antall og </w:t>
      </w:r>
      <w:r w:rsidR="00F10B26">
        <w:t>prøveparametere ved</w:t>
      </w:r>
      <w:r w:rsidR="00B06DFC">
        <w:t xml:space="preserve"> </w:t>
      </w:r>
      <w:r w:rsidR="000A6BA7">
        <w:t xml:space="preserve">vannprøver er </w:t>
      </w:r>
      <w:r w:rsidR="00F10B26">
        <w:t>oppfylt</w:t>
      </w:r>
      <w:r w:rsidR="004D08D5">
        <w:t xml:space="preserve"> for 2022. </w:t>
      </w:r>
    </w:p>
    <w:p w14:paraId="25F0C783" w14:textId="1A237C3A" w:rsidR="00901BBC" w:rsidRDefault="004D08D5" w:rsidP="00901BBC">
      <w:pPr>
        <w:ind w:left="360"/>
      </w:pPr>
      <w:r>
        <w:t xml:space="preserve">I samråd med mattilsynet </w:t>
      </w:r>
      <w:r w:rsidR="00490A44">
        <w:t xml:space="preserve">er </w:t>
      </w:r>
      <w:r w:rsidR="00162576">
        <w:t xml:space="preserve">vi i 2023 </w:t>
      </w:r>
      <w:r w:rsidR="00490A44">
        <w:t>blitt enige om å anse vår reserve drikkevannskilde fra Lakselva som en av to ordinære</w:t>
      </w:r>
      <w:r w:rsidR="00162576">
        <w:t xml:space="preserve"> kilder da Lakselva leverer automatisk</w:t>
      </w:r>
      <w:r w:rsidR="00E20733">
        <w:t xml:space="preserve"> og i prinsippet kan levere når som helst</w:t>
      </w:r>
      <w:r w:rsidR="00162576">
        <w:t xml:space="preserve">. </w:t>
      </w:r>
      <w:r w:rsidR="007306AA">
        <w:t xml:space="preserve">I fjor leverte den </w:t>
      </w:r>
      <w:r w:rsidR="00E20733">
        <w:t xml:space="preserve">i </w:t>
      </w:r>
      <w:r w:rsidR="007306AA">
        <w:t>466timer.</w:t>
      </w:r>
      <w:r w:rsidR="00FD63C1">
        <w:t xml:space="preserve"> </w:t>
      </w:r>
      <w:r w:rsidR="003F497C">
        <w:t xml:space="preserve"> </w:t>
      </w:r>
      <w:r w:rsidR="00E13718">
        <w:t>Det</w:t>
      </w:r>
      <w:r w:rsidR="001A2AF9">
        <w:t xml:space="preserve">te medfører </w:t>
      </w:r>
      <w:r w:rsidR="00E13718">
        <w:t>at</w:t>
      </w:r>
      <w:r w:rsidR="00927DC8">
        <w:t xml:space="preserve"> v</w:t>
      </w:r>
      <w:r w:rsidR="00147C53">
        <w:t>i er pålagt</w:t>
      </w:r>
      <w:r w:rsidR="00927DC8">
        <w:t xml:space="preserve"> dob</w:t>
      </w:r>
      <w:r w:rsidR="00147C53">
        <w:t>belt</w:t>
      </w:r>
      <w:r w:rsidR="00927DC8">
        <w:t xml:space="preserve"> antall pålagte </w:t>
      </w:r>
      <w:r w:rsidR="003862B8">
        <w:t>prøver</w:t>
      </w:r>
      <w:r w:rsidR="00147C53">
        <w:t>.</w:t>
      </w:r>
    </w:p>
    <w:p w14:paraId="7AE69776" w14:textId="57069253" w:rsidR="00F6178A" w:rsidRPr="005D329B" w:rsidRDefault="00F6178A" w:rsidP="00F6178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D329B">
        <w:rPr>
          <w:rFonts w:ascii="Times New Roman" w:hAnsi="Times New Roman" w:cs="Times New Roman"/>
          <w:b/>
          <w:bCs/>
          <w:sz w:val="24"/>
          <w:szCs w:val="24"/>
        </w:rPr>
        <w:t>5 Eierskifte av andeler.</w:t>
      </w:r>
    </w:p>
    <w:p w14:paraId="7B4D8412" w14:textId="77777777" w:rsidR="00F6178A" w:rsidRDefault="009A606E" w:rsidP="00F6178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A606E">
        <w:rPr>
          <w:rFonts w:ascii="Times New Roman" w:eastAsia="Times New Roman" w:hAnsi="Times New Roman" w:cs="Times New Roman"/>
          <w:sz w:val="24"/>
          <w:szCs w:val="24"/>
          <w:lang w:eastAsia="nb-NO"/>
        </w:rPr>
        <w:t>Andelshaverne plikter å melde fra til Vannverket når andelen skifter eier. Alle nye abonnenter gjøres oppmerksom på dette ved tilknytning på følgende måte:</w:t>
      </w:r>
    </w:p>
    <w:p w14:paraId="67D0B0A1" w14:textId="77777777" w:rsidR="00F6178A" w:rsidRDefault="009A606E" w:rsidP="00F6178A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9A606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Andelshaveren plikter å varsle A/L Beisfjord Vannverk ved salg av andelen og ved forandring av grunnlaget for vannavgiften</w:t>
      </w:r>
    </w:p>
    <w:p w14:paraId="4C1507B3" w14:textId="77777777" w:rsidR="00F6178A" w:rsidRDefault="009A606E" w:rsidP="00F6178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A606E">
        <w:rPr>
          <w:rFonts w:ascii="Times New Roman" w:eastAsia="Times New Roman" w:hAnsi="Times New Roman" w:cs="Times New Roman"/>
          <w:sz w:val="24"/>
          <w:szCs w:val="24"/>
          <w:lang w:eastAsia="nb-NO"/>
        </w:rPr>
        <w:t>Ifølge vedtektene følger andelen eiendommen</w:t>
      </w:r>
    </w:p>
    <w:p w14:paraId="5DD5377D" w14:textId="42C3B8B5" w:rsidR="000B4B0A" w:rsidRDefault="009A606E" w:rsidP="00F6178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A606E">
        <w:rPr>
          <w:rFonts w:ascii="Times New Roman" w:eastAsia="Times New Roman" w:hAnsi="Times New Roman" w:cs="Times New Roman"/>
          <w:sz w:val="24"/>
          <w:szCs w:val="24"/>
          <w:lang w:eastAsia="nb-NO"/>
        </w:rPr>
        <w:t>Det viser seg at noen ikke varsler fra om eierskifte og forandring av avgiften. Vannverket vil med dette gjøre oppmerksom at på at andelshaverne har plikt til å varsle Vannverket ved eierskifte og forandring av grunnlaget for vannavgiften</w:t>
      </w:r>
      <w:r w:rsidR="0098733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</w:p>
    <w:p w14:paraId="4F11AAE3" w14:textId="77777777" w:rsidR="005D329B" w:rsidRDefault="005D329B" w:rsidP="005D329B">
      <w:pPr>
        <w:ind w:left="360"/>
      </w:pPr>
    </w:p>
    <w:p w14:paraId="0E943B1A" w14:textId="67AC10E9" w:rsidR="005D329B" w:rsidRPr="00E03BED" w:rsidRDefault="005D329B" w:rsidP="005D329B">
      <w:pPr>
        <w:ind w:left="360"/>
        <w:rPr>
          <w:b/>
          <w:bCs/>
        </w:rPr>
      </w:pPr>
      <w:r w:rsidRPr="00E03BED">
        <w:rPr>
          <w:b/>
          <w:bCs/>
        </w:rPr>
        <w:t xml:space="preserve">Forslag til vedtak: </w:t>
      </w:r>
      <w:r w:rsidRPr="00E03BED">
        <w:rPr>
          <w:i/>
          <w:iCs/>
        </w:rPr>
        <w:t>Styrets beretning godkjennes.</w:t>
      </w:r>
    </w:p>
    <w:p w14:paraId="56EE31DC" w14:textId="2D0BED2F" w:rsidR="00CB6C42" w:rsidRDefault="00CB6C42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 w:type="page"/>
      </w:r>
    </w:p>
    <w:p w14:paraId="3D96F42C" w14:textId="77777777" w:rsidR="00E634D3" w:rsidRDefault="00E634D3" w:rsidP="00F6178A">
      <w:pPr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AFBA9DB" w14:textId="15ED2549" w:rsidR="00E634D3" w:rsidRPr="00E03BED" w:rsidRDefault="005D329B" w:rsidP="006B1673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4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="00E634D3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: </w:t>
      </w:r>
      <w:r w:rsidR="00E634D3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Regnskap og budsjett.</w:t>
      </w:r>
    </w:p>
    <w:p w14:paraId="2431BEA3" w14:textId="10566EC8" w:rsidR="00B14B8D" w:rsidRDefault="00797C33" w:rsidP="00B14B8D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Se vedlegg.</w:t>
      </w:r>
    </w:p>
    <w:p w14:paraId="5EE4BAA2" w14:textId="6F8733C3" w:rsidR="005D329B" w:rsidRDefault="005D329B" w:rsidP="00B14B8D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E03BE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Forslag til vedtak</w:t>
      </w:r>
      <w:r w:rsidRPr="00E03BE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: Regnskapet godkjennes.</w:t>
      </w:r>
    </w:p>
    <w:p w14:paraId="2B80C361" w14:textId="0992BDDA" w:rsidR="00B06991" w:rsidRPr="00E03BED" w:rsidRDefault="005D329B" w:rsidP="00B14B8D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5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="00E634D3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 w:rsidR="00B06991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</w:r>
      <w:r w:rsidR="00E634D3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Drift - og investeringsbudsjett for inneværende år og en 4-årig økonomiplan</w:t>
      </w:r>
    </w:p>
    <w:p w14:paraId="4632632C" w14:textId="035AB7AF" w:rsidR="00BC2EDB" w:rsidRDefault="00BC2EDB" w:rsidP="00BC2EDB">
      <w:pPr>
        <w:shd w:val="clear" w:color="auto" w:fill="FFFFFF"/>
        <w:ind w:left="360"/>
        <w:rPr>
          <w:rFonts w:ascii="Calibri" w:hAnsi="Calibri" w:cs="Calibri"/>
          <w:color w:val="222222"/>
        </w:rPr>
      </w:pPr>
      <w:r w:rsidRPr="0018437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Punkt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</w:t>
      </w:r>
      <w:r w:rsidRPr="0018437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:</w:t>
      </w:r>
      <w:r>
        <w:t xml:space="preserve"> </w:t>
      </w:r>
      <w:r w:rsidRPr="0018437F">
        <w:rPr>
          <w:rFonts w:ascii="Calibri" w:hAnsi="Calibri" w:cs="Calibri"/>
          <w:color w:val="222222"/>
        </w:rPr>
        <w:t>Det er behov for å bytte ut en 63mm ledning mellom kummen ved Arvid Gabrielsen og Osen til ett 110 mm rør. Det utgjør Ca 80 m. Det skal ikke etableres nye kummer.</w:t>
      </w:r>
    </w:p>
    <w:p w14:paraId="4FC50AE3" w14:textId="617C717F" w:rsidR="002F7086" w:rsidRDefault="00FC6B52" w:rsidP="00FC6B52">
      <w:pPr>
        <w:ind w:left="360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Punkt </w:t>
      </w:r>
      <w:r w:rsidR="00BC2ED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</w:t>
      </w:r>
      <w:r w:rsidR="00677E70">
        <w:rPr>
          <w:rFonts w:ascii="Calibri" w:hAnsi="Calibri" w:cs="Calibri"/>
          <w:color w:val="222222"/>
        </w:rPr>
        <w:t>Utredning av trykkproblematikken ved utførsel av rørnettsanalyse</w:t>
      </w:r>
      <w:r w:rsidR="00677E70" w:rsidRPr="00A52596">
        <w:rPr>
          <w:rFonts w:ascii="Calibri" w:hAnsi="Calibri" w:cs="Calibri"/>
          <w:b/>
          <w:bCs/>
          <w:color w:val="222222"/>
        </w:rPr>
        <w:t>.</w:t>
      </w:r>
      <w:r w:rsidR="00E415B4" w:rsidRPr="00A52596">
        <w:rPr>
          <w:rFonts w:ascii="Calibri" w:hAnsi="Calibri" w:cs="Calibri"/>
          <w:b/>
          <w:bCs/>
          <w:color w:val="222222"/>
        </w:rPr>
        <w:t xml:space="preserve"> Det er ikke anslått kostnader pr nå for utbedring</w:t>
      </w:r>
      <w:r w:rsidR="003137B1" w:rsidRPr="00A52596">
        <w:rPr>
          <w:rFonts w:ascii="Calibri" w:hAnsi="Calibri" w:cs="Calibri"/>
          <w:b/>
          <w:bCs/>
          <w:color w:val="222222"/>
        </w:rPr>
        <w:t xml:space="preserve"> selv om dette er en prioritert oppgave.</w:t>
      </w:r>
    </w:p>
    <w:p w14:paraId="7B6EE31C" w14:textId="28949709" w:rsidR="00FA56ED" w:rsidRDefault="00FC6B52" w:rsidP="002657A5">
      <w:pPr>
        <w:ind w:left="360"/>
        <w:rPr>
          <w:rFonts w:ascii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Punkt </w:t>
      </w:r>
      <w:r w:rsidR="00BC2ED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: </w:t>
      </w:r>
      <w:r w:rsidR="002657A5" w:rsidRPr="00FE047E">
        <w:rPr>
          <w:rFonts w:ascii="Calibri" w:hAnsi="Calibri" w:cs="Calibri"/>
          <w:color w:val="222222"/>
        </w:rPr>
        <w:t>Vi vet at UV anlegget vårt er tilårskomment</w:t>
      </w:r>
      <w:r w:rsidR="002657A5">
        <w:rPr>
          <w:rFonts w:ascii="Calibri" w:hAnsi="Calibri" w:cs="Calibri"/>
          <w:color w:val="222222"/>
        </w:rPr>
        <w:t>,</w:t>
      </w:r>
      <w:r w:rsidR="002657A5" w:rsidRPr="00FE047E">
        <w:rPr>
          <w:rFonts w:ascii="Calibri" w:hAnsi="Calibri" w:cs="Calibri"/>
          <w:color w:val="222222"/>
        </w:rPr>
        <w:t xml:space="preserve"> men det leverer </w:t>
      </w:r>
      <w:r w:rsidR="002657A5">
        <w:rPr>
          <w:rFonts w:ascii="Calibri" w:hAnsi="Calibri" w:cs="Calibri"/>
          <w:color w:val="222222"/>
        </w:rPr>
        <w:t xml:space="preserve">fortsatt </w:t>
      </w:r>
      <w:r w:rsidR="002657A5" w:rsidRPr="00FE047E">
        <w:rPr>
          <w:rFonts w:ascii="Calibri" w:hAnsi="Calibri" w:cs="Calibri"/>
          <w:color w:val="222222"/>
        </w:rPr>
        <w:t>renset vann i hht forskriftskravene. Men elektronikken har passert  20år og det er normalt ansett som</w:t>
      </w:r>
      <w:r w:rsidR="002657A5">
        <w:rPr>
          <w:rFonts w:ascii="Calibri" w:hAnsi="Calibri" w:cs="Calibri"/>
          <w:color w:val="222222"/>
        </w:rPr>
        <w:t xml:space="preserve"> leve</w:t>
      </w:r>
      <w:r w:rsidR="002657A5" w:rsidRPr="00FE047E">
        <w:rPr>
          <w:rFonts w:ascii="Calibri" w:hAnsi="Calibri" w:cs="Calibri"/>
          <w:color w:val="222222"/>
        </w:rPr>
        <w:t>alde</w:t>
      </w:r>
      <w:r w:rsidR="002657A5">
        <w:rPr>
          <w:rFonts w:ascii="Calibri" w:hAnsi="Calibri" w:cs="Calibri"/>
          <w:color w:val="222222"/>
        </w:rPr>
        <w:t>r</w:t>
      </w:r>
      <w:r w:rsidR="002657A5" w:rsidRPr="00FE047E">
        <w:rPr>
          <w:rFonts w:ascii="Calibri" w:hAnsi="Calibri" w:cs="Calibri"/>
          <w:color w:val="222222"/>
        </w:rPr>
        <w:t xml:space="preserve">. Reservedelssituasjon </w:t>
      </w:r>
      <w:r w:rsidR="002657A5">
        <w:rPr>
          <w:rFonts w:ascii="Calibri" w:hAnsi="Calibri" w:cs="Calibri"/>
          <w:color w:val="222222"/>
        </w:rPr>
        <w:t>kan være</w:t>
      </w:r>
      <w:r w:rsidR="002657A5" w:rsidRPr="00FE047E">
        <w:rPr>
          <w:rFonts w:ascii="Calibri" w:hAnsi="Calibri" w:cs="Calibri"/>
          <w:color w:val="222222"/>
        </w:rPr>
        <w:t xml:space="preserve"> utfordrende</w:t>
      </w:r>
      <w:r w:rsidR="002657A5">
        <w:rPr>
          <w:rFonts w:ascii="Calibri" w:hAnsi="Calibri" w:cs="Calibri"/>
          <w:color w:val="222222"/>
        </w:rPr>
        <w:t xml:space="preserve"> for elektronikk</w:t>
      </w:r>
      <w:r w:rsidR="002657A5" w:rsidRPr="00FE047E">
        <w:rPr>
          <w:rFonts w:ascii="Calibri" w:hAnsi="Calibri" w:cs="Calibri"/>
          <w:color w:val="222222"/>
        </w:rPr>
        <w:t xml:space="preserve">. Vi opplever også økt vedlikehold og </w:t>
      </w:r>
      <w:r w:rsidR="001005D6">
        <w:rPr>
          <w:rFonts w:ascii="Calibri" w:hAnsi="Calibri" w:cs="Calibri"/>
          <w:color w:val="222222"/>
        </w:rPr>
        <w:t xml:space="preserve">det er ett </w:t>
      </w:r>
      <w:r w:rsidR="002657A5" w:rsidRPr="00FE047E">
        <w:rPr>
          <w:rFonts w:ascii="Calibri" w:hAnsi="Calibri" w:cs="Calibri"/>
          <w:color w:val="222222"/>
        </w:rPr>
        <w:t>besparingspotensiale i forenklet lampevedlikehold og skifte. Det ligger også ett potensiale i bedre fjernovervåking  og</w:t>
      </w:r>
      <w:r w:rsidR="002657A5">
        <w:rPr>
          <w:rFonts w:ascii="Calibri" w:hAnsi="Calibri" w:cs="Calibri"/>
          <w:color w:val="222222"/>
        </w:rPr>
        <w:t xml:space="preserve"> alarmer som vil</w:t>
      </w:r>
      <w:r w:rsidR="00FA56ED">
        <w:rPr>
          <w:rFonts w:ascii="Calibri" w:hAnsi="Calibri" w:cs="Calibri"/>
          <w:color w:val="222222"/>
        </w:rPr>
        <w:t xml:space="preserve"> </w:t>
      </w:r>
      <w:r w:rsidR="002657A5">
        <w:rPr>
          <w:rFonts w:ascii="Calibri" w:hAnsi="Calibri" w:cs="Calibri"/>
          <w:color w:val="222222"/>
        </w:rPr>
        <w:t>redusere våre</w:t>
      </w:r>
      <w:r w:rsidR="00225F0E">
        <w:rPr>
          <w:rFonts w:ascii="Calibri" w:hAnsi="Calibri" w:cs="Calibri"/>
          <w:color w:val="222222"/>
        </w:rPr>
        <w:t xml:space="preserve"> tilsyn- og vedlikeholdskostnader</w:t>
      </w:r>
      <w:r w:rsidR="002657A5">
        <w:rPr>
          <w:rFonts w:ascii="Calibri" w:hAnsi="Calibri" w:cs="Calibri"/>
          <w:color w:val="222222"/>
        </w:rPr>
        <w:t>.</w:t>
      </w:r>
      <w:r w:rsidR="00F902D5">
        <w:rPr>
          <w:rFonts w:ascii="Calibri" w:hAnsi="Calibri" w:cs="Calibri"/>
          <w:color w:val="222222"/>
        </w:rPr>
        <w:t xml:space="preserve"> </w:t>
      </w:r>
      <w:r w:rsidR="00FC5D1C">
        <w:rPr>
          <w:rFonts w:ascii="Calibri" w:hAnsi="Calibri" w:cs="Calibri"/>
          <w:color w:val="222222"/>
        </w:rPr>
        <w:t xml:space="preserve">Det </w:t>
      </w:r>
      <w:r w:rsidR="002A334F">
        <w:rPr>
          <w:rFonts w:ascii="Calibri" w:hAnsi="Calibri" w:cs="Calibri"/>
          <w:color w:val="222222"/>
        </w:rPr>
        <w:t xml:space="preserve">planlegges for </w:t>
      </w:r>
      <w:r w:rsidR="00FC5D1C">
        <w:rPr>
          <w:rFonts w:ascii="Calibri" w:hAnsi="Calibri" w:cs="Calibri"/>
          <w:color w:val="222222"/>
        </w:rPr>
        <w:t>renovering av innvendige overflater</w:t>
      </w:r>
      <w:r w:rsidR="006B1673">
        <w:rPr>
          <w:rFonts w:ascii="Calibri" w:hAnsi="Calibri" w:cs="Calibri"/>
          <w:color w:val="222222"/>
        </w:rPr>
        <w:t xml:space="preserve"> i UV-hus</w:t>
      </w:r>
      <w:r w:rsidR="00FC5D1C">
        <w:rPr>
          <w:rFonts w:ascii="Calibri" w:hAnsi="Calibri" w:cs="Calibri"/>
          <w:color w:val="222222"/>
        </w:rPr>
        <w:t>.</w:t>
      </w:r>
    </w:p>
    <w:p w14:paraId="515061F7" w14:textId="3D04B908" w:rsidR="00FC6B52" w:rsidRDefault="00FC6B52" w:rsidP="002657A5">
      <w:pPr>
        <w:ind w:left="360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Punkt </w:t>
      </w:r>
      <w:r w:rsidR="00844F2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:</w:t>
      </w:r>
      <w:r>
        <w:t xml:space="preserve"> </w:t>
      </w:r>
      <w:r w:rsidR="00DB19E6">
        <w:t>De nåværende pumpene er 25 år gammel</w:t>
      </w:r>
      <w:r w:rsidR="00FA211B">
        <w:t xml:space="preserve"> og de </w:t>
      </w:r>
      <w:r w:rsidR="002F7086">
        <w:t>trenger</w:t>
      </w:r>
      <w:r w:rsidR="00FA211B">
        <w:t xml:space="preserve"> </w:t>
      </w:r>
      <w:r w:rsidR="00AF4FF2">
        <w:t>oppgradering</w:t>
      </w:r>
      <w:r w:rsidR="00FA211B">
        <w:t xml:space="preserve">. </w:t>
      </w:r>
      <w:r w:rsidR="00AF4FF2">
        <w:rPr>
          <w:rFonts w:ascii="Calibri" w:hAnsi="Calibri" w:cs="Calibri"/>
          <w:color w:val="222222"/>
        </w:rPr>
        <w:t xml:space="preserve">Vi er kjent med vedlikeholds problematikken med lamellene i 2020. Det er ønskelig å oppnå en større </w:t>
      </w:r>
      <w:r w:rsidR="00D71DE0">
        <w:rPr>
          <w:rFonts w:ascii="Calibri" w:hAnsi="Calibri" w:cs="Calibri"/>
          <w:color w:val="222222"/>
        </w:rPr>
        <w:t>driftssikker</w:t>
      </w:r>
      <w:r w:rsidR="005A5737">
        <w:rPr>
          <w:rFonts w:ascii="Calibri" w:hAnsi="Calibri" w:cs="Calibri"/>
          <w:color w:val="222222"/>
        </w:rPr>
        <w:t>het</w:t>
      </w:r>
      <w:r w:rsidR="00AF4FF2">
        <w:rPr>
          <w:rFonts w:ascii="Calibri" w:hAnsi="Calibri" w:cs="Calibri"/>
          <w:color w:val="222222"/>
        </w:rPr>
        <w:t xml:space="preserve"> gjerne ved å doble kapasiteten</w:t>
      </w:r>
      <w:r w:rsidR="005A5737">
        <w:rPr>
          <w:rFonts w:ascii="Calibri" w:hAnsi="Calibri" w:cs="Calibri"/>
          <w:color w:val="222222"/>
        </w:rPr>
        <w:t xml:space="preserve"> på hver pumpe</w:t>
      </w:r>
      <w:r w:rsidR="00AF4FF2">
        <w:rPr>
          <w:rFonts w:ascii="Calibri" w:hAnsi="Calibri" w:cs="Calibri"/>
          <w:color w:val="222222"/>
        </w:rPr>
        <w:t xml:space="preserve"> slik at vi har en backup hvis en av pumpene svikter. Totalt anslås 1</w:t>
      </w:r>
      <w:r w:rsidR="008F6078">
        <w:rPr>
          <w:rFonts w:ascii="Calibri" w:hAnsi="Calibri" w:cs="Calibri"/>
          <w:color w:val="222222"/>
        </w:rPr>
        <w:t>50</w:t>
      </w:r>
      <w:r w:rsidR="00AF4FF2">
        <w:rPr>
          <w:rFonts w:ascii="Calibri" w:hAnsi="Calibri" w:cs="Calibri"/>
          <w:color w:val="222222"/>
        </w:rPr>
        <w:t xml:space="preserve">.000kr. Tiltaket </w:t>
      </w:r>
      <w:r w:rsidR="008F6078">
        <w:rPr>
          <w:rFonts w:ascii="Calibri" w:hAnsi="Calibri" w:cs="Calibri"/>
          <w:color w:val="222222"/>
        </w:rPr>
        <w:t>må</w:t>
      </w:r>
      <w:r w:rsidR="00AF4FF2">
        <w:rPr>
          <w:rFonts w:ascii="Calibri" w:hAnsi="Calibri" w:cs="Calibri"/>
          <w:color w:val="222222"/>
        </w:rPr>
        <w:t xml:space="preserve"> ses i relasjon til trykkproblematikken i Mølnveien</w:t>
      </w:r>
      <w:r w:rsidR="008F6078">
        <w:rPr>
          <w:rFonts w:ascii="Calibri" w:hAnsi="Calibri" w:cs="Calibri"/>
          <w:color w:val="222222"/>
        </w:rPr>
        <w:t xml:space="preserve"> </w:t>
      </w:r>
      <w:r w:rsidR="00B51439">
        <w:rPr>
          <w:rFonts w:ascii="Calibri" w:hAnsi="Calibri" w:cs="Calibri"/>
          <w:color w:val="222222"/>
        </w:rPr>
        <w:t>og utføres etter røranalysen</w:t>
      </w:r>
      <w:r w:rsidR="00AF4FF2">
        <w:rPr>
          <w:rFonts w:ascii="Calibri" w:hAnsi="Calibri" w:cs="Calibri"/>
          <w:color w:val="222222"/>
        </w:rPr>
        <w:t>.</w:t>
      </w:r>
    </w:p>
    <w:p w14:paraId="1F68EE7D" w14:textId="259E6A85" w:rsidR="000B32C7" w:rsidRDefault="000B32C7" w:rsidP="003B2C03">
      <w:pPr>
        <w:shd w:val="clear" w:color="auto" w:fill="FFFFFF"/>
        <w:ind w:left="360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Punkt </w:t>
      </w:r>
      <w:r w:rsidR="006B084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:</w:t>
      </w:r>
      <w:r>
        <w:t xml:space="preserve"> </w:t>
      </w:r>
      <w:r w:rsidR="00113B72">
        <w:t xml:space="preserve">Bygge nytt </w:t>
      </w:r>
      <w:r w:rsidR="00B07262">
        <w:t>hus ved demningen. Huset nedenfor demningen er i dårlig forfatning og må renoveres eller bygges nytt. Dette bør gjøres for å sikre installasjonene ved demningen.</w:t>
      </w:r>
    </w:p>
    <w:p w14:paraId="496943A3" w14:textId="666D06AC" w:rsidR="006B1673" w:rsidRPr="006B1673" w:rsidRDefault="006B1673" w:rsidP="003B2C03">
      <w:pPr>
        <w:shd w:val="clear" w:color="auto" w:fill="FFFFFF"/>
        <w:ind w:left="360"/>
        <w:rPr>
          <w:rFonts w:ascii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4 årig økonomiplan</w:t>
      </w:r>
      <w:r w:rsidR="009C15B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prioritering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299"/>
        <w:gridCol w:w="1757"/>
        <w:gridCol w:w="1451"/>
      </w:tblGrid>
      <w:tr w:rsidR="002F7086" w:rsidRPr="00B06991" w14:paraId="0A46F2BE" w14:textId="77777777" w:rsidTr="002F7086">
        <w:tc>
          <w:tcPr>
            <w:tcW w:w="1555" w:type="dxa"/>
          </w:tcPr>
          <w:p w14:paraId="2B6E8AEF" w14:textId="1A158EC9" w:rsidR="002F7086" w:rsidRPr="00B06991" w:rsidRDefault="002F7086" w:rsidP="00B0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bookmarkStart w:id="0" w:name="_Hlk7109087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Punkt </w:t>
            </w:r>
          </w:p>
        </w:tc>
        <w:tc>
          <w:tcPr>
            <w:tcW w:w="4299" w:type="dxa"/>
            <w:shd w:val="clear" w:color="auto" w:fill="auto"/>
          </w:tcPr>
          <w:p w14:paraId="5311A3A6" w14:textId="65168162" w:rsidR="002F7086" w:rsidRPr="00B06991" w:rsidRDefault="002F7086" w:rsidP="00B0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06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757" w:type="dxa"/>
            <w:shd w:val="clear" w:color="auto" w:fill="auto"/>
          </w:tcPr>
          <w:p w14:paraId="66BFF770" w14:textId="77777777" w:rsidR="002F7086" w:rsidRPr="00B06991" w:rsidRDefault="002F7086" w:rsidP="00B0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06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Tidspunkt</w:t>
            </w:r>
          </w:p>
        </w:tc>
        <w:tc>
          <w:tcPr>
            <w:tcW w:w="1451" w:type="dxa"/>
            <w:shd w:val="clear" w:color="auto" w:fill="auto"/>
          </w:tcPr>
          <w:p w14:paraId="6D845F3F" w14:textId="32480670" w:rsidR="002F7086" w:rsidRPr="00B06991" w:rsidRDefault="00B0275A" w:rsidP="00B0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Budsjett</w:t>
            </w:r>
          </w:p>
        </w:tc>
      </w:tr>
      <w:tr w:rsidR="00BC2EDB" w:rsidRPr="00B06991" w14:paraId="2257A782" w14:textId="77777777" w:rsidTr="004E36E9">
        <w:tc>
          <w:tcPr>
            <w:tcW w:w="1555" w:type="dxa"/>
          </w:tcPr>
          <w:p w14:paraId="76659229" w14:textId="0305FD5A" w:rsidR="00BC2EDB" w:rsidRDefault="00BC2EDB" w:rsidP="004E3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4299" w:type="dxa"/>
            <w:shd w:val="clear" w:color="auto" w:fill="auto"/>
          </w:tcPr>
          <w:p w14:paraId="31A51CD1" w14:textId="77777777" w:rsidR="00BC2EDB" w:rsidRDefault="00BC2EDB" w:rsidP="004E3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Bytte av 80m rør til fjøsneset.</w:t>
            </w:r>
          </w:p>
        </w:tc>
        <w:tc>
          <w:tcPr>
            <w:tcW w:w="1757" w:type="dxa"/>
            <w:shd w:val="clear" w:color="auto" w:fill="auto"/>
          </w:tcPr>
          <w:p w14:paraId="264F4363" w14:textId="3CC950A8" w:rsidR="00BC2EDB" w:rsidRDefault="00BC2EDB" w:rsidP="004E3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2023</w:t>
            </w:r>
          </w:p>
        </w:tc>
        <w:tc>
          <w:tcPr>
            <w:tcW w:w="1451" w:type="dxa"/>
            <w:shd w:val="clear" w:color="auto" w:fill="auto"/>
          </w:tcPr>
          <w:p w14:paraId="49D8EF0D" w14:textId="1043D636" w:rsidR="00BC2EDB" w:rsidRDefault="00554E77" w:rsidP="004E3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400.000kr</w:t>
            </w:r>
          </w:p>
        </w:tc>
      </w:tr>
      <w:tr w:rsidR="00486686" w:rsidRPr="00B06991" w14:paraId="52D40209" w14:textId="77777777" w:rsidTr="002F7086">
        <w:tc>
          <w:tcPr>
            <w:tcW w:w="1555" w:type="dxa"/>
          </w:tcPr>
          <w:p w14:paraId="5C66D959" w14:textId="63A9B060" w:rsidR="00486686" w:rsidRPr="00FC6B52" w:rsidRDefault="00BC2EDB" w:rsidP="0048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4299" w:type="dxa"/>
            <w:shd w:val="clear" w:color="auto" w:fill="auto"/>
          </w:tcPr>
          <w:p w14:paraId="5EDB2A6E" w14:textId="7F4ACBEB" w:rsidR="00486686" w:rsidRPr="00B06991" w:rsidRDefault="006B0841" w:rsidP="0048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Rørsystemanalyse for </w:t>
            </w:r>
            <w:r w:rsidR="003217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trykkproblemer</w:t>
            </w:r>
          </w:p>
        </w:tc>
        <w:tc>
          <w:tcPr>
            <w:tcW w:w="1757" w:type="dxa"/>
            <w:shd w:val="clear" w:color="auto" w:fill="auto"/>
          </w:tcPr>
          <w:p w14:paraId="18F79BC6" w14:textId="726C495E" w:rsidR="00486686" w:rsidRPr="00B06991" w:rsidRDefault="0032170F" w:rsidP="0048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202</w:t>
            </w:r>
            <w:r w:rsidR="009266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14:paraId="6E1FBE4A" w14:textId="3CDDD940" w:rsidR="00486686" w:rsidRPr="00B06991" w:rsidRDefault="00EE1B79" w:rsidP="0048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  <w:r w:rsidR="00E415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.000</w:t>
            </w:r>
            <w:r w:rsidR="00B450C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</w:t>
            </w:r>
          </w:p>
        </w:tc>
      </w:tr>
      <w:tr w:rsidR="006B0841" w:rsidRPr="00B06991" w14:paraId="246B819E" w14:textId="77777777" w:rsidTr="002F7086">
        <w:tc>
          <w:tcPr>
            <w:tcW w:w="1555" w:type="dxa"/>
          </w:tcPr>
          <w:p w14:paraId="3B471CA7" w14:textId="57E0A5FA" w:rsidR="006B0841" w:rsidRPr="00B06991" w:rsidRDefault="00BC2EDB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4299" w:type="dxa"/>
            <w:shd w:val="clear" w:color="auto" w:fill="auto"/>
          </w:tcPr>
          <w:p w14:paraId="0BBB66C4" w14:textId="4E304F99" w:rsidR="006B0841" w:rsidRDefault="006B0841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0699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UV-anlegg</w:t>
            </w:r>
            <w:r w:rsidR="00DE7F7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inkl. renovering</w:t>
            </w:r>
            <w:r w:rsidR="00B0275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av hus.</w:t>
            </w:r>
          </w:p>
        </w:tc>
        <w:tc>
          <w:tcPr>
            <w:tcW w:w="1757" w:type="dxa"/>
            <w:shd w:val="clear" w:color="auto" w:fill="auto"/>
          </w:tcPr>
          <w:p w14:paraId="2F621C7C" w14:textId="3D424D37" w:rsidR="006B0841" w:rsidRDefault="006B0841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202</w:t>
            </w:r>
            <w:r w:rsidR="009266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14:paraId="61EB8C20" w14:textId="756559B9" w:rsidR="006B0841" w:rsidRDefault="006A0CE7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65</w:t>
            </w:r>
            <w:r w:rsidR="00F902D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</w:t>
            </w:r>
            <w:r w:rsidR="003137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</w:t>
            </w:r>
          </w:p>
        </w:tc>
      </w:tr>
      <w:tr w:rsidR="006B0841" w:rsidRPr="00B06991" w14:paraId="43B80A39" w14:textId="77777777" w:rsidTr="002F7086">
        <w:trPr>
          <w:trHeight w:val="342"/>
        </w:trPr>
        <w:tc>
          <w:tcPr>
            <w:tcW w:w="1555" w:type="dxa"/>
          </w:tcPr>
          <w:p w14:paraId="060B243F" w14:textId="5D76E24A" w:rsidR="006B0841" w:rsidRDefault="00C2638D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4299" w:type="dxa"/>
            <w:shd w:val="clear" w:color="auto" w:fill="auto"/>
          </w:tcPr>
          <w:p w14:paraId="1925E299" w14:textId="09E542B4" w:rsidR="006B0841" w:rsidRDefault="006B0841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</w:t>
            </w:r>
            <w:r w:rsidR="00B971E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pumpe</w:t>
            </w:r>
            <w:r w:rsidR="00B971E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</w:t>
            </w:r>
          </w:p>
        </w:tc>
        <w:tc>
          <w:tcPr>
            <w:tcW w:w="1757" w:type="dxa"/>
            <w:shd w:val="clear" w:color="auto" w:fill="auto"/>
          </w:tcPr>
          <w:p w14:paraId="5D72CE8A" w14:textId="0C43DB25" w:rsidR="006B0841" w:rsidRDefault="00B971E3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202</w:t>
            </w:r>
            <w:r w:rsidR="00C2638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14:paraId="186A5E80" w14:textId="2E1ABC39" w:rsidR="006B0841" w:rsidRDefault="006A0CE7" w:rsidP="006B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200</w:t>
            </w:r>
            <w:r w:rsidR="00797C3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</w:t>
            </w:r>
          </w:p>
        </w:tc>
      </w:tr>
      <w:tr w:rsidR="006B57D1" w:rsidRPr="00B06991" w14:paraId="03336464" w14:textId="77777777" w:rsidTr="002F7086">
        <w:tc>
          <w:tcPr>
            <w:tcW w:w="1555" w:type="dxa"/>
          </w:tcPr>
          <w:p w14:paraId="35BB69FD" w14:textId="1AF4A48E" w:rsidR="006B57D1" w:rsidRPr="00B06991" w:rsidRDefault="00520E77" w:rsidP="006B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4299" w:type="dxa"/>
            <w:shd w:val="clear" w:color="auto" w:fill="auto"/>
          </w:tcPr>
          <w:p w14:paraId="21185FE3" w14:textId="175579B3" w:rsidR="006B57D1" w:rsidRPr="00B06991" w:rsidRDefault="006B57D1" w:rsidP="006B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0699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Renovering av hus ved demningen</w:t>
            </w:r>
          </w:p>
        </w:tc>
        <w:tc>
          <w:tcPr>
            <w:tcW w:w="1757" w:type="dxa"/>
            <w:shd w:val="clear" w:color="auto" w:fill="auto"/>
          </w:tcPr>
          <w:p w14:paraId="3F234D73" w14:textId="0D8AA3FF" w:rsidR="006B57D1" w:rsidRPr="00B06991" w:rsidRDefault="006B57D1" w:rsidP="006B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0699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  <w:r w:rsidR="00997AF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1451" w:type="dxa"/>
            <w:shd w:val="clear" w:color="auto" w:fill="auto"/>
          </w:tcPr>
          <w:p w14:paraId="485F1848" w14:textId="638246B7" w:rsidR="006B57D1" w:rsidRPr="00B06991" w:rsidRDefault="009E0F2C" w:rsidP="006B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250.000</w:t>
            </w:r>
            <w:r w:rsidR="00CC6A1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</w:t>
            </w:r>
          </w:p>
        </w:tc>
      </w:tr>
      <w:bookmarkEnd w:id="0"/>
    </w:tbl>
    <w:p w14:paraId="34CCA6E5" w14:textId="30D33655" w:rsidR="009D590B" w:rsidRDefault="009D590B" w:rsidP="000E7EE8">
      <w:pPr>
        <w:ind w:left="360" w:hanging="1777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1EB03DF" w14:textId="1A1C2566" w:rsidR="00983E0B" w:rsidRDefault="00983E0B" w:rsidP="006B1673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Forslag til vedtak: </w:t>
      </w:r>
      <w:r w:rsidRPr="00B65B1B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De</w:t>
      </w:r>
      <w:r w:rsidR="003C6CB8" w:rsidRPr="00B65B1B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t fremlagte drift og investeringsbudsjettet </w:t>
      </w:r>
      <w:r w:rsidR="00B65B1B" w:rsidRPr="00B65B1B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vedtas.</w:t>
      </w:r>
    </w:p>
    <w:p w14:paraId="57D01E45" w14:textId="5DE2D3FA" w:rsidR="0061296A" w:rsidRPr="00E03BED" w:rsidRDefault="005D329B" w:rsidP="006B1673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6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="00497193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 Fastsettelse av gebyrer for inneværende år</w:t>
      </w:r>
    </w:p>
    <w:p w14:paraId="3942C2DD" w14:textId="540E96F4" w:rsidR="0006670F" w:rsidRDefault="005D329B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Vi har en tilfred</w:t>
      </w:r>
      <w:r w:rsidR="00363F9E">
        <w:rPr>
          <w:rFonts w:ascii="Times New Roman" w:eastAsia="Times New Roman" w:hAnsi="Times New Roman" w:cs="Times New Roman"/>
          <w:sz w:val="24"/>
          <w:szCs w:val="24"/>
          <w:lang w:eastAsia="nb-NO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stillende driftskapital som gir rom for noe investering hvert år. </w:t>
      </w:r>
      <w:r w:rsidR="006B16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Behov for evt. tilførsel av kapital for planlagte investeringer kommer an på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kapasitet for iverksettelse og </w:t>
      </w:r>
      <w:r w:rsidR="006B16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gjennomføringstidspunkt. </w:t>
      </w:r>
      <w:r w:rsidR="004341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Styret ber </w:t>
      </w:r>
      <w:r w:rsidR="006B16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derfor </w:t>
      </w:r>
      <w:r w:rsidR="00363F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årsmøtet </w:t>
      </w:r>
      <w:r w:rsidR="004341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om fullmakt til å etterfakturere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eventuelt </w:t>
      </w:r>
      <w:r w:rsidR="004341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økt årsgebyr </w:t>
      </w:r>
      <w:r w:rsidR="00363F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med inntil kr 1.000.- inkl.mva </w:t>
      </w:r>
      <w:r w:rsidR="004341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behov </w:t>
      </w:r>
      <w:r w:rsidR="006B1673">
        <w:rPr>
          <w:rFonts w:ascii="Times New Roman" w:eastAsia="Times New Roman" w:hAnsi="Times New Roman" w:cs="Times New Roman"/>
          <w:sz w:val="24"/>
          <w:szCs w:val="24"/>
          <w:lang w:eastAsia="nb-NO"/>
        </w:rPr>
        <w:t>ved</w:t>
      </w:r>
      <w:r w:rsidR="0082282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større </w:t>
      </w:r>
      <w:r w:rsidR="0082282C">
        <w:rPr>
          <w:rFonts w:ascii="Times New Roman" w:eastAsia="Times New Roman" w:hAnsi="Times New Roman" w:cs="Times New Roman"/>
          <w:sz w:val="24"/>
          <w:szCs w:val="24"/>
          <w:lang w:eastAsia="nb-NO"/>
        </w:rPr>
        <w:t>investering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er</w:t>
      </w:r>
      <w:r w:rsidR="00363F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eller utforutsette kostnader </w:t>
      </w:r>
      <w:r w:rsidR="0082282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som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vi ser </w:t>
      </w:r>
      <w:r w:rsidR="0082282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går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vesentlig ut</w:t>
      </w:r>
      <w:r w:rsidR="006B167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82282C">
        <w:rPr>
          <w:rFonts w:ascii="Times New Roman" w:eastAsia="Times New Roman" w:hAnsi="Times New Roman" w:cs="Times New Roman"/>
          <w:sz w:val="24"/>
          <w:szCs w:val="24"/>
          <w:lang w:eastAsia="nb-NO"/>
        </w:rPr>
        <w:t>over egenkapital.</w:t>
      </w:r>
    </w:p>
    <w:p w14:paraId="0783A58E" w14:textId="427BED5B" w:rsidR="005D329B" w:rsidRPr="0032138B" w:rsidRDefault="0032138B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Styret foreslår </w:t>
      </w:r>
      <w:r w:rsidR="005D32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pr nå </w:t>
      </w:r>
      <w:r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t>ingen endring av avgifter og gebyrer</w:t>
      </w:r>
      <w:r w:rsidR="00363F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foreslår d</w:t>
      </w:r>
      <w:r w:rsidR="005D329B">
        <w:rPr>
          <w:rFonts w:ascii="Times New Roman" w:eastAsia="Times New Roman" w:hAnsi="Times New Roman" w:cs="Times New Roman"/>
          <w:sz w:val="24"/>
          <w:szCs w:val="24"/>
          <w:lang w:eastAsia="nb-NO"/>
        </w:rPr>
        <w:t>erfor årsavgift og tilknytningsavgift som følger:</w:t>
      </w:r>
    </w:p>
    <w:p w14:paraId="56A36AE0" w14:textId="27700A2E" w:rsidR="0061296A" w:rsidRPr="0032138B" w:rsidRDefault="00A94802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t>Tilknytningsavgift: 8.000kr.</w:t>
      </w:r>
      <w:r w:rsidR="008655E2"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eks. MVA</w:t>
      </w:r>
    </w:p>
    <w:p w14:paraId="7BA19AB2" w14:textId="4AE88114" w:rsidR="008A796B" w:rsidRDefault="00FA7D79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Årsavgift: </w:t>
      </w:r>
      <w:r w:rsidR="00363F9E">
        <w:rPr>
          <w:rFonts w:ascii="Times New Roman" w:eastAsia="Times New Roman" w:hAnsi="Times New Roman" w:cs="Times New Roman"/>
          <w:sz w:val="24"/>
          <w:szCs w:val="24"/>
          <w:lang w:eastAsia="nb-NO"/>
        </w:rPr>
        <w:t>4000</w:t>
      </w:r>
      <w:r w:rsidR="00DF58A5"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kr </w:t>
      </w:r>
      <w:r w:rsidR="007D1AF3"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t>inkl</w:t>
      </w:r>
      <w:r w:rsidR="00DF58A5" w:rsidRPr="0032138B">
        <w:rPr>
          <w:rFonts w:ascii="Times New Roman" w:eastAsia="Times New Roman" w:hAnsi="Times New Roman" w:cs="Times New Roman"/>
          <w:sz w:val="24"/>
          <w:szCs w:val="24"/>
          <w:lang w:eastAsia="nb-NO"/>
        </w:rPr>
        <w:t>. MVA</w:t>
      </w:r>
      <w:r w:rsidR="00363F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hus og 6000kr inkl MVA hus med utleie</w:t>
      </w:r>
    </w:p>
    <w:p w14:paraId="4382A8E2" w14:textId="5D905B62" w:rsidR="00E03BED" w:rsidRDefault="00E03BED" w:rsidP="00E03BED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03BE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Forslag til vedtak: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E03BE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Årsavgift og tilknytningsavgift beholdes på samme nivå pr nå. Styret har fullmakt til å etter fakturere eventuell økt årsgebyr </w:t>
      </w:r>
      <w:r w:rsidR="00363F9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med inntil kr 1.000 inkl. mva </w:t>
      </w:r>
      <w:r w:rsidRPr="00E03BE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ved behov ut fra investeringer som går vesentlig ut over egenkapital.</w:t>
      </w:r>
    </w:p>
    <w:p w14:paraId="5C0D7407" w14:textId="77777777" w:rsidR="006B1673" w:rsidRDefault="006B1673" w:rsidP="0032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5A46ECFC" w14:textId="19786DCC" w:rsidR="00896BB2" w:rsidRPr="00E03BED" w:rsidRDefault="00E03BED" w:rsidP="00896BB2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7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="00896BB2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: </w:t>
      </w:r>
      <w:r w:rsidR="00DC0F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Evt. i</w:t>
      </w:r>
      <w:r w:rsidR="00896BB2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nnkomne forslag med styrets forslag til vedtak:</w:t>
      </w:r>
    </w:p>
    <w:p w14:paraId="4896986E" w14:textId="77777777" w:rsidR="00397417" w:rsidRPr="007C3A03" w:rsidRDefault="00397417" w:rsidP="00397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E5A0BD6" w14:textId="14114FE6" w:rsidR="003C69FF" w:rsidRPr="00E03BED" w:rsidRDefault="00E03BED" w:rsidP="00896BB2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Sak 0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8</w:t>
      </w:r>
      <w:r w:rsidRPr="007C3A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5819E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</w:t>
      </w:r>
      <w:r w:rsidR="003C69FF" w:rsidRPr="00E03BE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 Valg</w:t>
      </w:r>
    </w:p>
    <w:p w14:paraId="19A85902" w14:textId="7444C4A7" w:rsidR="00497193" w:rsidRDefault="005D329B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Valgkomiteen forslag til vedtak</w:t>
      </w:r>
      <w:r w:rsidR="00B32D9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er vedlagt.</w:t>
      </w:r>
    </w:p>
    <w:p w14:paraId="748FD39C" w14:textId="4FD3EC12" w:rsidR="00B32D91" w:rsidRPr="00E120A6" w:rsidRDefault="00B32D91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32D91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Forslag til vedtak: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Valgkomiteens forslag vedtas.</w:t>
      </w:r>
    </w:p>
    <w:p w14:paraId="5E345B88" w14:textId="77777777" w:rsidR="00497193" w:rsidRPr="00E120A6" w:rsidRDefault="00497193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1D81B52" w14:textId="68B43E11" w:rsidR="00E120A6" w:rsidRPr="00E120A6" w:rsidRDefault="00E120A6" w:rsidP="00497193">
      <w:pPr>
        <w:tabs>
          <w:tab w:val="left" w:pos="3494"/>
        </w:tabs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sectPr w:rsidR="00E120A6" w:rsidRPr="00E12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0295" w14:textId="77777777" w:rsidR="00E9537E" w:rsidRDefault="00E9537E" w:rsidP="00694B21">
      <w:pPr>
        <w:spacing w:after="0" w:line="240" w:lineRule="auto"/>
      </w:pPr>
      <w:r>
        <w:separator/>
      </w:r>
    </w:p>
  </w:endnote>
  <w:endnote w:type="continuationSeparator" w:id="0">
    <w:p w14:paraId="63804B4A" w14:textId="77777777" w:rsidR="00E9537E" w:rsidRDefault="00E9537E" w:rsidP="0069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2FCE" w14:textId="77777777" w:rsidR="00B14B8D" w:rsidRDefault="00B14B8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890653"/>
      <w:docPartObj>
        <w:docPartGallery w:val="Page Numbers (Bottom of Page)"/>
        <w:docPartUnique/>
      </w:docPartObj>
    </w:sdtPr>
    <w:sdtContent>
      <w:p w14:paraId="1D55E401" w14:textId="77777777" w:rsidR="00B14B8D" w:rsidRDefault="00B14B8D">
        <w:pPr>
          <w:pStyle w:val="Bunntekst"/>
          <w:jc w:val="center"/>
        </w:pPr>
        <w:r>
          <w:t xml:space="preserve">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311D">
          <w:rPr>
            <w:noProof/>
          </w:rPr>
          <w:t>6</w:t>
        </w:r>
        <w:r>
          <w:fldChar w:fldCharType="end"/>
        </w:r>
      </w:p>
    </w:sdtContent>
  </w:sdt>
  <w:p w14:paraId="0318C260" w14:textId="77777777" w:rsidR="00B14B8D" w:rsidRDefault="00B14B8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B7A0" w14:textId="77777777" w:rsidR="00B14B8D" w:rsidRDefault="00B14B8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E90B" w14:textId="77777777" w:rsidR="00E9537E" w:rsidRDefault="00E9537E" w:rsidP="00694B21">
      <w:pPr>
        <w:spacing w:after="0" w:line="240" w:lineRule="auto"/>
      </w:pPr>
      <w:r>
        <w:separator/>
      </w:r>
    </w:p>
  </w:footnote>
  <w:footnote w:type="continuationSeparator" w:id="0">
    <w:p w14:paraId="103BCDFA" w14:textId="77777777" w:rsidR="00E9537E" w:rsidRDefault="00E9537E" w:rsidP="0069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2B32" w14:textId="77777777" w:rsidR="00B14B8D" w:rsidRDefault="00B14B8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F76E" w14:textId="77777777" w:rsidR="00B14B8D" w:rsidRDefault="00B14B8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BB9" w14:textId="77777777" w:rsidR="00B14B8D" w:rsidRDefault="00B14B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8C"/>
    <w:multiLevelType w:val="hybridMultilevel"/>
    <w:tmpl w:val="0E2040E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295"/>
    <w:multiLevelType w:val="hybridMultilevel"/>
    <w:tmpl w:val="C204B1C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1003"/>
    <w:multiLevelType w:val="hybridMultilevel"/>
    <w:tmpl w:val="E1EE16C8"/>
    <w:lvl w:ilvl="0" w:tplc="0414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1A60FE"/>
    <w:multiLevelType w:val="hybridMultilevel"/>
    <w:tmpl w:val="B64C2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6E9F"/>
    <w:multiLevelType w:val="hybridMultilevel"/>
    <w:tmpl w:val="0C96374E"/>
    <w:lvl w:ilvl="0" w:tplc="B0E6E75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B323D"/>
    <w:multiLevelType w:val="hybridMultilevel"/>
    <w:tmpl w:val="D0D403E2"/>
    <w:lvl w:ilvl="0" w:tplc="6BCCE6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D06284"/>
    <w:multiLevelType w:val="hybridMultilevel"/>
    <w:tmpl w:val="47027FF8"/>
    <w:lvl w:ilvl="0" w:tplc="C888C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2ED1"/>
    <w:multiLevelType w:val="hybridMultilevel"/>
    <w:tmpl w:val="E1EE16C8"/>
    <w:lvl w:ilvl="0" w:tplc="0414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47BAB"/>
    <w:multiLevelType w:val="hybridMultilevel"/>
    <w:tmpl w:val="63D8D960"/>
    <w:lvl w:ilvl="0" w:tplc="083C3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87FA7"/>
    <w:multiLevelType w:val="hybridMultilevel"/>
    <w:tmpl w:val="EA1E2E84"/>
    <w:lvl w:ilvl="0" w:tplc="C888C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34929"/>
    <w:multiLevelType w:val="hybridMultilevel"/>
    <w:tmpl w:val="5E44E764"/>
    <w:lvl w:ilvl="0" w:tplc="DB864D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311084">
    <w:abstractNumId w:val="1"/>
  </w:num>
  <w:num w:numId="2" w16cid:durableId="423454218">
    <w:abstractNumId w:val="10"/>
  </w:num>
  <w:num w:numId="3" w16cid:durableId="1720282512">
    <w:abstractNumId w:val="0"/>
  </w:num>
  <w:num w:numId="4" w16cid:durableId="1144004594">
    <w:abstractNumId w:val="7"/>
  </w:num>
  <w:num w:numId="5" w16cid:durableId="510266731">
    <w:abstractNumId w:val="8"/>
  </w:num>
  <w:num w:numId="6" w16cid:durableId="1410613102">
    <w:abstractNumId w:val="5"/>
  </w:num>
  <w:num w:numId="7" w16cid:durableId="910505251">
    <w:abstractNumId w:val="4"/>
  </w:num>
  <w:num w:numId="8" w16cid:durableId="1537499071">
    <w:abstractNumId w:val="6"/>
  </w:num>
  <w:num w:numId="9" w16cid:durableId="1062293446">
    <w:abstractNumId w:val="9"/>
  </w:num>
  <w:num w:numId="10" w16cid:durableId="1432043668">
    <w:abstractNumId w:val="3"/>
  </w:num>
  <w:num w:numId="11" w16cid:durableId="165020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06"/>
    <w:rsid w:val="00017DF4"/>
    <w:rsid w:val="0003040E"/>
    <w:rsid w:val="0003087C"/>
    <w:rsid w:val="00031571"/>
    <w:rsid w:val="00032218"/>
    <w:rsid w:val="000502DB"/>
    <w:rsid w:val="00053D3A"/>
    <w:rsid w:val="00065692"/>
    <w:rsid w:val="0006670F"/>
    <w:rsid w:val="00071378"/>
    <w:rsid w:val="00077521"/>
    <w:rsid w:val="00077E03"/>
    <w:rsid w:val="000800D4"/>
    <w:rsid w:val="0009200E"/>
    <w:rsid w:val="00097190"/>
    <w:rsid w:val="000A38D9"/>
    <w:rsid w:val="000A6BA7"/>
    <w:rsid w:val="000B215A"/>
    <w:rsid w:val="000B32C7"/>
    <w:rsid w:val="000B3DC6"/>
    <w:rsid w:val="000B4B0A"/>
    <w:rsid w:val="000C188C"/>
    <w:rsid w:val="000C1E34"/>
    <w:rsid w:val="000C27E5"/>
    <w:rsid w:val="000C5BD1"/>
    <w:rsid w:val="000D1646"/>
    <w:rsid w:val="000E0911"/>
    <w:rsid w:val="000E4E4E"/>
    <w:rsid w:val="000E7EE8"/>
    <w:rsid w:val="001005D6"/>
    <w:rsid w:val="0010769A"/>
    <w:rsid w:val="00113B72"/>
    <w:rsid w:val="001212F3"/>
    <w:rsid w:val="00122FCC"/>
    <w:rsid w:val="00147C53"/>
    <w:rsid w:val="00150441"/>
    <w:rsid w:val="001566E6"/>
    <w:rsid w:val="00162576"/>
    <w:rsid w:val="001763C0"/>
    <w:rsid w:val="00181D1D"/>
    <w:rsid w:val="0018437F"/>
    <w:rsid w:val="001915CB"/>
    <w:rsid w:val="00193944"/>
    <w:rsid w:val="001969AF"/>
    <w:rsid w:val="001A2AF9"/>
    <w:rsid w:val="001C0AFC"/>
    <w:rsid w:val="001E1B50"/>
    <w:rsid w:val="001E3EEB"/>
    <w:rsid w:val="001F04BE"/>
    <w:rsid w:val="001F2C49"/>
    <w:rsid w:val="001F75EC"/>
    <w:rsid w:val="00202509"/>
    <w:rsid w:val="00207E5C"/>
    <w:rsid w:val="0021227F"/>
    <w:rsid w:val="002165CF"/>
    <w:rsid w:val="00217C1F"/>
    <w:rsid w:val="0022372C"/>
    <w:rsid w:val="00225F0E"/>
    <w:rsid w:val="002320FE"/>
    <w:rsid w:val="002334D4"/>
    <w:rsid w:val="002514F7"/>
    <w:rsid w:val="00263832"/>
    <w:rsid w:val="002657A5"/>
    <w:rsid w:val="002750AB"/>
    <w:rsid w:val="0027571B"/>
    <w:rsid w:val="00284302"/>
    <w:rsid w:val="00284323"/>
    <w:rsid w:val="00284BCB"/>
    <w:rsid w:val="002864CC"/>
    <w:rsid w:val="00286C34"/>
    <w:rsid w:val="002A07E1"/>
    <w:rsid w:val="002A334F"/>
    <w:rsid w:val="002A57E6"/>
    <w:rsid w:val="002A7EAF"/>
    <w:rsid w:val="002B666E"/>
    <w:rsid w:val="002D280C"/>
    <w:rsid w:val="002E3987"/>
    <w:rsid w:val="002E3A16"/>
    <w:rsid w:val="002E41BB"/>
    <w:rsid w:val="002E74CC"/>
    <w:rsid w:val="002F144F"/>
    <w:rsid w:val="002F4D98"/>
    <w:rsid w:val="002F7086"/>
    <w:rsid w:val="00311174"/>
    <w:rsid w:val="003137B1"/>
    <w:rsid w:val="003166F6"/>
    <w:rsid w:val="0032138B"/>
    <w:rsid w:val="0032170F"/>
    <w:rsid w:val="00334060"/>
    <w:rsid w:val="00334F51"/>
    <w:rsid w:val="00337F3B"/>
    <w:rsid w:val="0034445C"/>
    <w:rsid w:val="003449D0"/>
    <w:rsid w:val="00345F5A"/>
    <w:rsid w:val="003470B0"/>
    <w:rsid w:val="00356704"/>
    <w:rsid w:val="00362F1D"/>
    <w:rsid w:val="00363F9E"/>
    <w:rsid w:val="00366A33"/>
    <w:rsid w:val="00373168"/>
    <w:rsid w:val="003862B8"/>
    <w:rsid w:val="00386BF7"/>
    <w:rsid w:val="00396F69"/>
    <w:rsid w:val="00397417"/>
    <w:rsid w:val="003A20B2"/>
    <w:rsid w:val="003A2F1E"/>
    <w:rsid w:val="003A34A4"/>
    <w:rsid w:val="003A6FFE"/>
    <w:rsid w:val="003B07E3"/>
    <w:rsid w:val="003B2C03"/>
    <w:rsid w:val="003B4DAE"/>
    <w:rsid w:val="003B785B"/>
    <w:rsid w:val="003C130C"/>
    <w:rsid w:val="003C69FF"/>
    <w:rsid w:val="003C6CB8"/>
    <w:rsid w:val="003D3730"/>
    <w:rsid w:val="003D497F"/>
    <w:rsid w:val="003F497C"/>
    <w:rsid w:val="003F586C"/>
    <w:rsid w:val="00404581"/>
    <w:rsid w:val="00434173"/>
    <w:rsid w:val="0043471E"/>
    <w:rsid w:val="00436A81"/>
    <w:rsid w:val="00444AF0"/>
    <w:rsid w:val="00446740"/>
    <w:rsid w:val="004517D6"/>
    <w:rsid w:val="004517F3"/>
    <w:rsid w:val="0045449E"/>
    <w:rsid w:val="00457039"/>
    <w:rsid w:val="004616AE"/>
    <w:rsid w:val="00462CDD"/>
    <w:rsid w:val="00471F2D"/>
    <w:rsid w:val="00486686"/>
    <w:rsid w:val="00490A44"/>
    <w:rsid w:val="00490C06"/>
    <w:rsid w:val="00497193"/>
    <w:rsid w:val="004A345C"/>
    <w:rsid w:val="004B2575"/>
    <w:rsid w:val="004C1742"/>
    <w:rsid w:val="004C201D"/>
    <w:rsid w:val="004D08D5"/>
    <w:rsid w:val="004D0F83"/>
    <w:rsid w:val="004D1A7E"/>
    <w:rsid w:val="004E46E4"/>
    <w:rsid w:val="004E4C82"/>
    <w:rsid w:val="004E7C03"/>
    <w:rsid w:val="004F3B6D"/>
    <w:rsid w:val="004F465A"/>
    <w:rsid w:val="005061E8"/>
    <w:rsid w:val="0051519E"/>
    <w:rsid w:val="005205D7"/>
    <w:rsid w:val="00520E77"/>
    <w:rsid w:val="00531E23"/>
    <w:rsid w:val="00534853"/>
    <w:rsid w:val="00540224"/>
    <w:rsid w:val="00554726"/>
    <w:rsid w:val="00554E77"/>
    <w:rsid w:val="00557CD7"/>
    <w:rsid w:val="005612DB"/>
    <w:rsid w:val="00562F8F"/>
    <w:rsid w:val="00572603"/>
    <w:rsid w:val="00574612"/>
    <w:rsid w:val="005819E3"/>
    <w:rsid w:val="00581DEB"/>
    <w:rsid w:val="005968DA"/>
    <w:rsid w:val="005A1CAB"/>
    <w:rsid w:val="005A5737"/>
    <w:rsid w:val="005B4467"/>
    <w:rsid w:val="005C331F"/>
    <w:rsid w:val="005C3390"/>
    <w:rsid w:val="005C37D6"/>
    <w:rsid w:val="005D329B"/>
    <w:rsid w:val="005D4306"/>
    <w:rsid w:val="005E1019"/>
    <w:rsid w:val="005E56EC"/>
    <w:rsid w:val="005F5B57"/>
    <w:rsid w:val="005F6E10"/>
    <w:rsid w:val="00611816"/>
    <w:rsid w:val="0061296A"/>
    <w:rsid w:val="00614FE2"/>
    <w:rsid w:val="0062255D"/>
    <w:rsid w:val="00627F38"/>
    <w:rsid w:val="00637070"/>
    <w:rsid w:val="0064040D"/>
    <w:rsid w:val="00656236"/>
    <w:rsid w:val="00662349"/>
    <w:rsid w:val="006661C8"/>
    <w:rsid w:val="006669AB"/>
    <w:rsid w:val="00677E70"/>
    <w:rsid w:val="00684FA1"/>
    <w:rsid w:val="00687AA5"/>
    <w:rsid w:val="00694B21"/>
    <w:rsid w:val="006A0CE7"/>
    <w:rsid w:val="006B0841"/>
    <w:rsid w:val="006B1673"/>
    <w:rsid w:val="006B57D1"/>
    <w:rsid w:val="006C729F"/>
    <w:rsid w:val="006D5F15"/>
    <w:rsid w:val="006E295C"/>
    <w:rsid w:val="00701057"/>
    <w:rsid w:val="00702E13"/>
    <w:rsid w:val="0070322A"/>
    <w:rsid w:val="00704DD2"/>
    <w:rsid w:val="0071365A"/>
    <w:rsid w:val="007137C9"/>
    <w:rsid w:val="00714571"/>
    <w:rsid w:val="00716606"/>
    <w:rsid w:val="00727AC2"/>
    <w:rsid w:val="007306AA"/>
    <w:rsid w:val="00755C1F"/>
    <w:rsid w:val="0076624D"/>
    <w:rsid w:val="00767FBB"/>
    <w:rsid w:val="00772DC6"/>
    <w:rsid w:val="00774379"/>
    <w:rsid w:val="0077606D"/>
    <w:rsid w:val="007842D3"/>
    <w:rsid w:val="00785204"/>
    <w:rsid w:val="00797C33"/>
    <w:rsid w:val="007A5E40"/>
    <w:rsid w:val="007A7D74"/>
    <w:rsid w:val="007C39A1"/>
    <w:rsid w:val="007C3A03"/>
    <w:rsid w:val="007D1AF3"/>
    <w:rsid w:val="007E31C7"/>
    <w:rsid w:val="007E591D"/>
    <w:rsid w:val="00801BFB"/>
    <w:rsid w:val="008029DE"/>
    <w:rsid w:val="00813D0D"/>
    <w:rsid w:val="00815540"/>
    <w:rsid w:val="0082282C"/>
    <w:rsid w:val="008311F2"/>
    <w:rsid w:val="0083487A"/>
    <w:rsid w:val="00843490"/>
    <w:rsid w:val="00843776"/>
    <w:rsid w:val="0084469C"/>
    <w:rsid w:val="00844F25"/>
    <w:rsid w:val="0084596A"/>
    <w:rsid w:val="00847BF3"/>
    <w:rsid w:val="0085385A"/>
    <w:rsid w:val="008554F0"/>
    <w:rsid w:val="008655E2"/>
    <w:rsid w:val="008701EA"/>
    <w:rsid w:val="00873A7A"/>
    <w:rsid w:val="00877088"/>
    <w:rsid w:val="00881BD8"/>
    <w:rsid w:val="00881DF8"/>
    <w:rsid w:val="00887443"/>
    <w:rsid w:val="00894507"/>
    <w:rsid w:val="00896BB2"/>
    <w:rsid w:val="008A5ACC"/>
    <w:rsid w:val="008A796B"/>
    <w:rsid w:val="008B4315"/>
    <w:rsid w:val="008B5AF5"/>
    <w:rsid w:val="008C1BF4"/>
    <w:rsid w:val="008D08C4"/>
    <w:rsid w:val="008E4AEC"/>
    <w:rsid w:val="008F6078"/>
    <w:rsid w:val="00901BBC"/>
    <w:rsid w:val="00905415"/>
    <w:rsid w:val="00906603"/>
    <w:rsid w:val="009116D5"/>
    <w:rsid w:val="009170B6"/>
    <w:rsid w:val="0092017E"/>
    <w:rsid w:val="00926662"/>
    <w:rsid w:val="00927DC8"/>
    <w:rsid w:val="00952009"/>
    <w:rsid w:val="00953130"/>
    <w:rsid w:val="00953165"/>
    <w:rsid w:val="00960CE6"/>
    <w:rsid w:val="00961BD7"/>
    <w:rsid w:val="00983E0B"/>
    <w:rsid w:val="00987339"/>
    <w:rsid w:val="00997AFE"/>
    <w:rsid w:val="009A606E"/>
    <w:rsid w:val="009B7789"/>
    <w:rsid w:val="009C095B"/>
    <w:rsid w:val="009C12D9"/>
    <w:rsid w:val="009C15B4"/>
    <w:rsid w:val="009D0B71"/>
    <w:rsid w:val="009D544A"/>
    <w:rsid w:val="009D590B"/>
    <w:rsid w:val="009E0F2C"/>
    <w:rsid w:val="009E292F"/>
    <w:rsid w:val="009F2AE0"/>
    <w:rsid w:val="00A0114B"/>
    <w:rsid w:val="00A03222"/>
    <w:rsid w:val="00A06685"/>
    <w:rsid w:val="00A06E10"/>
    <w:rsid w:val="00A15738"/>
    <w:rsid w:val="00A168FA"/>
    <w:rsid w:val="00A22427"/>
    <w:rsid w:val="00A33CA0"/>
    <w:rsid w:val="00A42B94"/>
    <w:rsid w:val="00A45098"/>
    <w:rsid w:val="00A47FB9"/>
    <w:rsid w:val="00A52596"/>
    <w:rsid w:val="00A84FCC"/>
    <w:rsid w:val="00A94802"/>
    <w:rsid w:val="00AA2E06"/>
    <w:rsid w:val="00AA6CEA"/>
    <w:rsid w:val="00AB5905"/>
    <w:rsid w:val="00AB642F"/>
    <w:rsid w:val="00AC04DB"/>
    <w:rsid w:val="00AC6944"/>
    <w:rsid w:val="00AD5055"/>
    <w:rsid w:val="00AE49FC"/>
    <w:rsid w:val="00AE5DB9"/>
    <w:rsid w:val="00AF4FF2"/>
    <w:rsid w:val="00B02563"/>
    <w:rsid w:val="00B0275A"/>
    <w:rsid w:val="00B06991"/>
    <w:rsid w:val="00B06DFC"/>
    <w:rsid w:val="00B07262"/>
    <w:rsid w:val="00B14B8D"/>
    <w:rsid w:val="00B16F7A"/>
    <w:rsid w:val="00B22913"/>
    <w:rsid w:val="00B22FCD"/>
    <w:rsid w:val="00B2495B"/>
    <w:rsid w:val="00B32D91"/>
    <w:rsid w:val="00B42FE8"/>
    <w:rsid w:val="00B450CB"/>
    <w:rsid w:val="00B45177"/>
    <w:rsid w:val="00B51439"/>
    <w:rsid w:val="00B523AA"/>
    <w:rsid w:val="00B523B8"/>
    <w:rsid w:val="00B642A3"/>
    <w:rsid w:val="00B65B1B"/>
    <w:rsid w:val="00B73579"/>
    <w:rsid w:val="00B74362"/>
    <w:rsid w:val="00B91964"/>
    <w:rsid w:val="00B971E3"/>
    <w:rsid w:val="00BC2EDB"/>
    <w:rsid w:val="00BC3778"/>
    <w:rsid w:val="00BC39B1"/>
    <w:rsid w:val="00BC4638"/>
    <w:rsid w:val="00BD2CD1"/>
    <w:rsid w:val="00BD7964"/>
    <w:rsid w:val="00BE7F81"/>
    <w:rsid w:val="00BF4863"/>
    <w:rsid w:val="00C06ED6"/>
    <w:rsid w:val="00C14358"/>
    <w:rsid w:val="00C22A30"/>
    <w:rsid w:val="00C2638D"/>
    <w:rsid w:val="00C272A8"/>
    <w:rsid w:val="00C30DAB"/>
    <w:rsid w:val="00C31498"/>
    <w:rsid w:val="00C32B80"/>
    <w:rsid w:val="00C339B8"/>
    <w:rsid w:val="00C40A76"/>
    <w:rsid w:val="00C41C5C"/>
    <w:rsid w:val="00C523A9"/>
    <w:rsid w:val="00C52D99"/>
    <w:rsid w:val="00C55DF2"/>
    <w:rsid w:val="00C57755"/>
    <w:rsid w:val="00C60BBC"/>
    <w:rsid w:val="00C65ABF"/>
    <w:rsid w:val="00C662BC"/>
    <w:rsid w:val="00C7346E"/>
    <w:rsid w:val="00C7458B"/>
    <w:rsid w:val="00C8112D"/>
    <w:rsid w:val="00C928AE"/>
    <w:rsid w:val="00CB0663"/>
    <w:rsid w:val="00CB5E2F"/>
    <w:rsid w:val="00CB6C42"/>
    <w:rsid w:val="00CC6A18"/>
    <w:rsid w:val="00CD416B"/>
    <w:rsid w:val="00CD6470"/>
    <w:rsid w:val="00CD7A42"/>
    <w:rsid w:val="00CE20C5"/>
    <w:rsid w:val="00CE5B5D"/>
    <w:rsid w:val="00CF2F23"/>
    <w:rsid w:val="00D13C06"/>
    <w:rsid w:val="00D3246F"/>
    <w:rsid w:val="00D33CF4"/>
    <w:rsid w:val="00D46C53"/>
    <w:rsid w:val="00D47DB6"/>
    <w:rsid w:val="00D61BED"/>
    <w:rsid w:val="00D65C03"/>
    <w:rsid w:val="00D71DE0"/>
    <w:rsid w:val="00D71DEE"/>
    <w:rsid w:val="00D72128"/>
    <w:rsid w:val="00D72275"/>
    <w:rsid w:val="00D76CA0"/>
    <w:rsid w:val="00D90F54"/>
    <w:rsid w:val="00DA0641"/>
    <w:rsid w:val="00DA74F0"/>
    <w:rsid w:val="00DB19E6"/>
    <w:rsid w:val="00DC0FE3"/>
    <w:rsid w:val="00DC5418"/>
    <w:rsid w:val="00DC77A6"/>
    <w:rsid w:val="00DE0B90"/>
    <w:rsid w:val="00DE29F5"/>
    <w:rsid w:val="00DE7F7C"/>
    <w:rsid w:val="00DF1367"/>
    <w:rsid w:val="00DF58A5"/>
    <w:rsid w:val="00DF6393"/>
    <w:rsid w:val="00E008E4"/>
    <w:rsid w:val="00E009B5"/>
    <w:rsid w:val="00E024F3"/>
    <w:rsid w:val="00E035EA"/>
    <w:rsid w:val="00E03BED"/>
    <w:rsid w:val="00E043ED"/>
    <w:rsid w:val="00E120A6"/>
    <w:rsid w:val="00E13718"/>
    <w:rsid w:val="00E153F3"/>
    <w:rsid w:val="00E20130"/>
    <w:rsid w:val="00E20733"/>
    <w:rsid w:val="00E25BC3"/>
    <w:rsid w:val="00E415B4"/>
    <w:rsid w:val="00E44624"/>
    <w:rsid w:val="00E45192"/>
    <w:rsid w:val="00E51704"/>
    <w:rsid w:val="00E51D40"/>
    <w:rsid w:val="00E576E4"/>
    <w:rsid w:val="00E634D3"/>
    <w:rsid w:val="00E66D7F"/>
    <w:rsid w:val="00E713FB"/>
    <w:rsid w:val="00E74C86"/>
    <w:rsid w:val="00E75511"/>
    <w:rsid w:val="00E76C7A"/>
    <w:rsid w:val="00E86D14"/>
    <w:rsid w:val="00E9311D"/>
    <w:rsid w:val="00E9319E"/>
    <w:rsid w:val="00E9537E"/>
    <w:rsid w:val="00EA1D10"/>
    <w:rsid w:val="00EA5700"/>
    <w:rsid w:val="00EB0CB5"/>
    <w:rsid w:val="00EB36B7"/>
    <w:rsid w:val="00EC5EB4"/>
    <w:rsid w:val="00EE1B79"/>
    <w:rsid w:val="00EE2A5B"/>
    <w:rsid w:val="00EE5364"/>
    <w:rsid w:val="00F07560"/>
    <w:rsid w:val="00F10B26"/>
    <w:rsid w:val="00F22DF8"/>
    <w:rsid w:val="00F424FE"/>
    <w:rsid w:val="00F441C2"/>
    <w:rsid w:val="00F51685"/>
    <w:rsid w:val="00F56CD1"/>
    <w:rsid w:val="00F6178A"/>
    <w:rsid w:val="00F63E43"/>
    <w:rsid w:val="00F648A6"/>
    <w:rsid w:val="00F727F5"/>
    <w:rsid w:val="00F73DCE"/>
    <w:rsid w:val="00F73FF0"/>
    <w:rsid w:val="00F77696"/>
    <w:rsid w:val="00F77EE7"/>
    <w:rsid w:val="00F86F13"/>
    <w:rsid w:val="00F90003"/>
    <w:rsid w:val="00F902D5"/>
    <w:rsid w:val="00FA211B"/>
    <w:rsid w:val="00FA56ED"/>
    <w:rsid w:val="00FA7D79"/>
    <w:rsid w:val="00FB2D3A"/>
    <w:rsid w:val="00FB5EFE"/>
    <w:rsid w:val="00FC2191"/>
    <w:rsid w:val="00FC5D1C"/>
    <w:rsid w:val="00FC6B52"/>
    <w:rsid w:val="00FD01E2"/>
    <w:rsid w:val="00FD0E3F"/>
    <w:rsid w:val="00FD6210"/>
    <w:rsid w:val="00FD63C1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B6B"/>
  <w15:chartTrackingRefBased/>
  <w15:docId w15:val="{BFC2B01E-D326-4A28-AB40-4C6ADDB5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D4306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D43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9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4B21"/>
  </w:style>
  <w:style w:type="paragraph" w:styleId="Bunntekst">
    <w:name w:val="footer"/>
    <w:basedOn w:val="Normal"/>
    <w:link w:val="BunntekstTegn"/>
    <w:uiPriority w:val="99"/>
    <w:unhideWhenUsed/>
    <w:rsid w:val="0069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4B21"/>
  </w:style>
  <w:style w:type="table" w:styleId="Tabellrutenett">
    <w:name w:val="Table Grid"/>
    <w:basedOn w:val="Vanligtabell"/>
    <w:uiPriority w:val="39"/>
    <w:rsid w:val="00E9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93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311D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81D1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1D1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1D1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1D1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1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afab47-5f18-4dcb-9ef3-cd87045d98ab}" enabled="1" method="Standard" siteId="{a40c0d68-338e-44ef-ab17-812ee42d12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Nystad</dc:creator>
  <cp:keywords/>
  <dc:description/>
  <cp:lastModifiedBy>Larssen Bård Henning</cp:lastModifiedBy>
  <cp:revision>99</cp:revision>
  <cp:lastPrinted>2021-06-16T05:30:00Z</cp:lastPrinted>
  <dcterms:created xsi:type="dcterms:W3CDTF">2023-05-13T08:54:00Z</dcterms:created>
  <dcterms:modified xsi:type="dcterms:W3CDTF">2023-05-15T19:00:00Z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afab47-5f18-4dcb-9ef3-cd87045d98ab_Enabled">
    <vt:lpwstr>true</vt:lpwstr>
  </property>
  <property fmtid="{D5CDD505-2E9C-101B-9397-08002B2CF9AE}" pid="3" name="MSIP_Label_f8afab47-5f18-4dcb-9ef3-cd87045d98ab_SetDate">
    <vt:lpwstr>2022-03-10T11:15:33Z</vt:lpwstr>
  </property>
  <property fmtid="{D5CDD505-2E9C-101B-9397-08002B2CF9AE}" pid="4" name="MSIP_Label_f8afab47-5f18-4dcb-9ef3-cd87045d98ab_Method">
    <vt:lpwstr>Standard</vt:lpwstr>
  </property>
  <property fmtid="{D5CDD505-2E9C-101B-9397-08002B2CF9AE}" pid="5" name="MSIP_Label_f8afab47-5f18-4dcb-9ef3-cd87045d98ab_Name">
    <vt:lpwstr>Statkraft Internal - No Label</vt:lpwstr>
  </property>
  <property fmtid="{D5CDD505-2E9C-101B-9397-08002B2CF9AE}" pid="6" name="MSIP_Label_f8afab47-5f18-4dcb-9ef3-cd87045d98ab_SiteId">
    <vt:lpwstr>a40c0d68-338e-44ef-ab17-812ee42d12c7</vt:lpwstr>
  </property>
  <property fmtid="{D5CDD505-2E9C-101B-9397-08002B2CF9AE}" pid="7" name="MSIP_Label_f8afab47-5f18-4dcb-9ef3-cd87045d98ab_ActionId">
    <vt:lpwstr>6110e342-7f30-4249-8b34-ca5486b1bd2d</vt:lpwstr>
  </property>
  <property fmtid="{D5CDD505-2E9C-101B-9397-08002B2CF9AE}" pid="8" name="MSIP_Label_f8afab47-5f18-4dcb-9ef3-cd87045d98ab_ContentBits">
    <vt:lpwstr>0</vt:lpwstr>
  </property>
</Properties>
</file>